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ind w:left="0"/>
        <w:rPr>
          <w:rFonts w:ascii="Times New Roman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303738</wp:posOffset>
                </wp:positionH>
                <wp:positionV relativeFrom="page">
                  <wp:posOffset>36459</wp:posOffset>
                </wp:positionV>
                <wp:extent cx="6863715" cy="103365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63715" cy="10336530"/>
                          <a:chExt cx="6863715" cy="1033653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3461" cy="10336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23361" y="1594855"/>
                            <a:ext cx="61309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3175">
                                <a:moveTo>
                                  <a:pt x="6130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6130925" y="3175"/>
                                </a:lnTo>
                                <a:lnTo>
                                  <a:pt x="6130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1641pt;margin-top:2.870798pt;width:540.450pt;height:813.9pt;mso-position-horizontal-relative:page;mso-position-vertical-relative:page;z-index:-15775744" id="docshapegroup3" coordorigin="478,57" coordsize="10809,16278">
                <v:shape style="position:absolute;left:478;top:57;width:10809;height:16278" type="#_x0000_t75" id="docshape4" stroked="false">
                  <v:imagedata r:id="rId6" o:title=""/>
                </v:shape>
                <v:rect style="position:absolute;left:1460;top:2569;width:9655;height:5" id="docshape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before="0"/>
        <w:ind w:left="2253" w:right="0" w:hanging="1801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COMITÉ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ÉTICA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INVESTIGACIÓN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EN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SERES HUMANOS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DEL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INSTITUTO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NACIONAL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DE INVESTIGACIÓN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EN SALUP PÚBLICA – “DR LEOPOLDO IZQUIETA PEREZ” (CEISH-INSPI)</w:t>
      </w:r>
    </w:p>
    <w:p>
      <w:pPr>
        <w:pStyle w:val="BodyText"/>
        <w:spacing w:before="72"/>
        <w:ind w:left="0"/>
        <w:rPr>
          <w:rFonts w:ascii="Verdana"/>
          <w:sz w:val="16"/>
        </w:rPr>
      </w:pPr>
    </w:p>
    <w:p>
      <w:pPr>
        <w:pStyle w:val="Title"/>
      </w:pPr>
      <w:r>
        <w:rPr/>
        <w:t>Anexo</w:t>
      </w:r>
      <w:r>
        <w:rPr>
          <w:spacing w:val="-3"/>
        </w:rPr>
        <w:t> </w:t>
      </w:r>
      <w:r>
        <w:rPr/>
        <w:t>15.</w:t>
      </w:r>
      <w:r>
        <w:rPr>
          <w:spacing w:val="-4"/>
        </w:rPr>
        <w:t> </w:t>
      </w:r>
      <w:r>
        <w:rPr/>
        <w:t>Formato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responsabilidad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investigador principal del centro o de los centros de investigación</w:t>
      </w:r>
    </w:p>
    <w:p>
      <w:pPr>
        <w:pStyle w:val="BodyText"/>
        <w:spacing w:before="95"/>
        <w:ind w:left="0"/>
        <w:rPr>
          <w:rFonts w:ascii="Arial"/>
          <w:b/>
          <w:sz w:val="24"/>
        </w:rPr>
      </w:pPr>
    </w:p>
    <w:p>
      <w:pPr>
        <w:spacing w:before="0"/>
        <w:ind w:left="150" w:right="4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Declaración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responsabilidad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investigador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principal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estudio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observacional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 de intervención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ind w:left="116"/>
      </w:pPr>
      <w:r>
        <w:rPr/>
        <w:t>Lugar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>
          <w:spacing w:val="-2"/>
        </w:rPr>
        <w:t>fecha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tabs>
          <w:tab w:pos="3201" w:val="left" w:leader="none"/>
          <w:tab w:pos="3801" w:val="left" w:leader="none"/>
        </w:tabs>
        <w:ind w:left="116" w:right="451"/>
      </w:pPr>
      <w:r>
        <w:rPr>
          <w:spacing w:val="-6"/>
        </w:rPr>
        <w:t>Yo</w:t>
      </w:r>
      <w:r>
        <w:rPr>
          <w:u w:val="single"/>
        </w:rPr>
        <w:tab/>
      </w:r>
      <w:r>
        <w:rPr/>
        <w:t>(nombres</w:t>
      </w:r>
      <w:r>
        <w:rPr>
          <w:spacing w:val="-4"/>
        </w:rPr>
        <w:t> </w:t>
      </w:r>
      <w:r>
        <w:rPr/>
        <w:t>completos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investigador</w:t>
      </w:r>
      <w:r>
        <w:rPr>
          <w:spacing w:val="-7"/>
        </w:rPr>
        <w:t> </w:t>
      </w:r>
      <w:r>
        <w:rPr/>
        <w:t>principal)</w:t>
      </w:r>
      <w:r>
        <w:rPr>
          <w:spacing w:val="-7"/>
        </w:rPr>
        <w:t> </w:t>
      </w:r>
      <w:r>
        <w:rPr/>
        <w:t>con</w:t>
      </w:r>
      <w:r>
        <w:rPr>
          <w:spacing w:val="-4"/>
        </w:rPr>
        <w:t> </w:t>
      </w:r>
      <w:r>
        <w:rPr/>
        <w:t>cédula</w:t>
      </w:r>
      <w:r>
        <w:rPr>
          <w:spacing w:val="-4"/>
        </w:rPr>
        <w:t> </w:t>
      </w:r>
      <w:r>
        <w:rPr/>
        <w:t>de ciudadanía</w:t>
      </w:r>
      <w:r>
        <w:rPr>
          <w:spacing w:val="40"/>
        </w:rPr>
        <w:t> </w:t>
      </w:r>
      <w:r>
        <w:rPr/>
        <w:t>CC:</w:t>
      </w:r>
      <w:r>
        <w:rPr>
          <w:u w:val="single"/>
        </w:rPr>
        <w:tab/>
        <w:tab/>
      </w:r>
      <w:r>
        <w:rPr/>
        <w:t>, en calidad de investigador principal, del proyecto</w:t>
      </w:r>
    </w:p>
    <w:p>
      <w:pPr>
        <w:pStyle w:val="BodyText"/>
        <w:tabs>
          <w:tab w:pos="3237" w:val="left" w:leader="none"/>
        </w:tabs>
        <w:spacing w:before="6"/>
        <w:ind w:left="116"/>
      </w:pPr>
      <w:r>
        <w:rPr>
          <w:u w:val="single"/>
        </w:rPr>
        <w:tab/>
      </w:r>
      <w:r>
        <w:rPr/>
        <w:t>(título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investigación),</w:t>
      </w:r>
      <w:r>
        <w:rPr>
          <w:spacing w:val="-9"/>
        </w:rPr>
        <w:t> </w:t>
      </w:r>
      <w:r>
        <w:rPr/>
        <w:t>me</w:t>
      </w:r>
      <w:r>
        <w:rPr>
          <w:spacing w:val="-7"/>
        </w:rPr>
        <w:t> </w:t>
      </w:r>
      <w:r>
        <w:rPr/>
        <w:t>comprometo</w:t>
      </w:r>
      <w:r>
        <w:rPr>
          <w:spacing w:val="-5"/>
        </w:rPr>
        <w:t> a: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  <w:tab w:pos="476" w:val="left" w:leader="none"/>
        </w:tabs>
        <w:spacing w:line="276" w:lineRule="auto" w:before="251" w:after="0"/>
        <w:ind w:left="476" w:right="456" w:hanging="360"/>
        <w:jc w:val="left"/>
        <w:rPr>
          <w:sz w:val="22"/>
        </w:rPr>
      </w:pPr>
      <w:r>
        <w:rPr>
          <w:sz w:val="22"/>
        </w:rPr>
        <w:t>Entregar en las oficinas del CEISH-INSPI una copia de los documentos aprobados, una vez recibida la notificación de aprobación.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51" w:lineRule="exact" w:before="0" w:after="0"/>
        <w:ind w:left="474" w:right="0" w:hanging="358"/>
        <w:jc w:val="left"/>
        <w:rPr>
          <w:sz w:val="22"/>
        </w:rPr>
      </w:pPr>
      <w:r>
        <w:rPr>
          <w:sz w:val="22"/>
        </w:rPr>
        <w:t>Iniciar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ejecución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mi</w:t>
      </w:r>
      <w:r>
        <w:rPr>
          <w:spacing w:val="-4"/>
          <w:sz w:val="22"/>
        </w:rPr>
        <w:t> </w:t>
      </w:r>
      <w:r>
        <w:rPr>
          <w:sz w:val="22"/>
        </w:rPr>
        <w:t>investigación</w:t>
      </w:r>
      <w:r>
        <w:rPr>
          <w:spacing w:val="-4"/>
          <w:sz w:val="22"/>
        </w:rPr>
        <w:t> </w:t>
      </w:r>
      <w:r>
        <w:rPr>
          <w:sz w:val="22"/>
        </w:rPr>
        <w:t>una</w:t>
      </w:r>
      <w:r>
        <w:rPr>
          <w:spacing w:val="-6"/>
          <w:sz w:val="22"/>
        </w:rPr>
        <w:t> </w:t>
      </w:r>
      <w:r>
        <w:rPr>
          <w:sz w:val="22"/>
        </w:rPr>
        <w:t>vez</w:t>
      </w:r>
      <w:r>
        <w:rPr>
          <w:spacing w:val="-6"/>
          <w:sz w:val="22"/>
        </w:rPr>
        <w:t> </w:t>
      </w:r>
      <w:r>
        <w:rPr>
          <w:sz w:val="22"/>
        </w:rPr>
        <w:t>obtenida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aprobación</w:t>
      </w:r>
      <w:r>
        <w:rPr>
          <w:spacing w:val="-4"/>
          <w:sz w:val="22"/>
        </w:rPr>
        <w:t> </w:t>
      </w:r>
      <w:r>
        <w:rPr>
          <w:sz w:val="22"/>
        </w:rPr>
        <w:t>del CEISH-</w:t>
      </w:r>
      <w:r>
        <w:rPr>
          <w:spacing w:val="-2"/>
          <w:sz w:val="22"/>
        </w:rPr>
        <w:t>INSPI.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  <w:tab w:pos="476" w:val="left" w:leader="none"/>
        </w:tabs>
        <w:spacing w:line="278" w:lineRule="auto" w:before="39" w:after="0"/>
        <w:ind w:left="476" w:right="450" w:hanging="360"/>
        <w:jc w:val="left"/>
        <w:rPr>
          <w:sz w:val="22"/>
        </w:rPr>
      </w:pPr>
      <w:r>
        <w:rPr>
          <w:sz w:val="22"/>
        </w:rPr>
        <w:t>Conducir</w:t>
      </w:r>
      <w:r>
        <w:rPr>
          <w:spacing w:val="-5"/>
          <w:sz w:val="22"/>
        </w:rPr>
        <w:t> </w:t>
      </w:r>
      <w:r>
        <w:rPr>
          <w:sz w:val="22"/>
        </w:rPr>
        <w:t>mi</w:t>
      </w:r>
      <w:r>
        <w:rPr>
          <w:spacing w:val="-4"/>
          <w:sz w:val="22"/>
        </w:rPr>
        <w:t> </w:t>
      </w:r>
      <w:r>
        <w:rPr>
          <w:sz w:val="22"/>
        </w:rPr>
        <w:t>investigación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conformidad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estipulado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protocolo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investigación aprobado por el CEISH-INSPI.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  <w:tab w:pos="476" w:val="left" w:leader="none"/>
        </w:tabs>
        <w:spacing w:line="276" w:lineRule="auto" w:before="0" w:after="0"/>
        <w:ind w:left="476" w:right="469" w:hanging="360"/>
        <w:jc w:val="left"/>
        <w:rPr>
          <w:sz w:val="22"/>
        </w:rPr>
      </w:pPr>
      <w:r>
        <w:rPr>
          <w:sz w:val="22"/>
        </w:rPr>
        <w:t>Aplicar las normas nacionales e internacionales de bioética de la investigación, en todas las fases del estudio, para: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</w:tabs>
        <w:spacing w:line="251" w:lineRule="exact" w:before="0" w:after="0"/>
        <w:ind w:left="1194" w:right="0" w:hanging="358"/>
        <w:jc w:val="left"/>
        <w:rPr>
          <w:sz w:val="22"/>
        </w:rPr>
      </w:pPr>
      <w:r>
        <w:rPr>
          <w:sz w:val="22"/>
        </w:rPr>
        <w:t>Cumplir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principios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autonomía,</w:t>
      </w:r>
      <w:r>
        <w:rPr>
          <w:spacing w:val="-7"/>
          <w:sz w:val="22"/>
        </w:rPr>
        <w:t> </w:t>
      </w:r>
      <w:r>
        <w:rPr>
          <w:sz w:val="22"/>
        </w:rPr>
        <w:t>justicia,</w:t>
      </w:r>
      <w:r>
        <w:rPr>
          <w:spacing w:val="-8"/>
          <w:sz w:val="22"/>
        </w:rPr>
        <w:t> </w:t>
      </w:r>
      <w:r>
        <w:rPr>
          <w:sz w:val="22"/>
        </w:rPr>
        <w:t>beneficencia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maleficencia.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6" w:val="left" w:leader="none"/>
          <w:tab w:pos="2444" w:val="left" w:leader="none"/>
          <w:tab w:pos="2829" w:val="left" w:leader="none"/>
          <w:tab w:pos="4621" w:val="left" w:leader="none"/>
          <w:tab w:pos="5085" w:val="left" w:leader="none"/>
          <w:tab w:pos="5473" w:val="left" w:leader="none"/>
          <w:tab w:pos="6826" w:val="left" w:leader="none"/>
          <w:tab w:pos="8058" w:val="left" w:leader="none"/>
          <w:tab w:pos="9019" w:val="left" w:leader="none"/>
        </w:tabs>
        <w:spacing w:line="276" w:lineRule="auto" w:before="36" w:after="0"/>
        <w:ind w:left="1196" w:right="449" w:hanging="361"/>
        <w:jc w:val="left"/>
        <w:rPr>
          <w:sz w:val="22"/>
        </w:rPr>
      </w:pPr>
      <w:r>
        <w:rPr>
          <w:spacing w:val="-2"/>
          <w:sz w:val="22"/>
        </w:rPr>
        <w:t>Garantizar</w:t>
      </w:r>
      <w:r>
        <w:rPr>
          <w:sz w:val="22"/>
        </w:rPr>
        <w:tab/>
      </w:r>
      <w:r>
        <w:rPr>
          <w:spacing w:val="-6"/>
          <w:sz w:val="22"/>
        </w:rPr>
        <w:t>la</w:t>
      </w:r>
      <w:r>
        <w:rPr>
          <w:sz w:val="22"/>
        </w:rPr>
        <w:tab/>
      </w:r>
      <w:r>
        <w:rPr>
          <w:spacing w:val="-2"/>
          <w:sz w:val="22"/>
        </w:rPr>
        <w:t>confidencialidad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6"/>
          <w:sz w:val="22"/>
        </w:rPr>
        <w:t>la</w:t>
      </w:r>
      <w:r>
        <w:rPr>
          <w:sz w:val="22"/>
        </w:rPr>
        <w:tab/>
      </w:r>
      <w:r>
        <w:rPr>
          <w:spacing w:val="-2"/>
          <w:sz w:val="22"/>
        </w:rPr>
        <w:t>información</w:t>
      </w:r>
      <w:r>
        <w:rPr>
          <w:sz w:val="22"/>
        </w:rPr>
        <w:tab/>
      </w:r>
      <w:r>
        <w:rPr>
          <w:spacing w:val="-2"/>
          <w:sz w:val="22"/>
        </w:rPr>
        <w:t>recopilada</w:t>
      </w:r>
      <w:r>
        <w:rPr>
          <w:sz w:val="22"/>
        </w:rPr>
        <w:tab/>
      </w:r>
      <w:r>
        <w:rPr>
          <w:spacing w:val="-2"/>
          <w:sz w:val="22"/>
        </w:rPr>
        <w:t>durante</w:t>
      </w:r>
      <w:r>
        <w:rPr>
          <w:sz w:val="22"/>
        </w:rPr>
        <w:tab/>
      </w:r>
      <w:r>
        <w:rPr>
          <w:spacing w:val="-6"/>
          <w:sz w:val="22"/>
        </w:rPr>
        <w:t>la </w:t>
      </w:r>
      <w:r>
        <w:rPr>
          <w:spacing w:val="-2"/>
          <w:sz w:val="22"/>
        </w:rPr>
        <w:t>investigación.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</w:tabs>
        <w:spacing w:line="247" w:lineRule="exact" w:before="0" w:after="0"/>
        <w:ind w:left="1195" w:right="0" w:hanging="359"/>
        <w:jc w:val="left"/>
        <w:rPr>
          <w:sz w:val="22"/>
        </w:rPr>
      </w:pPr>
      <w:r>
        <w:rPr>
          <w:sz w:val="22"/>
        </w:rPr>
        <w:t>Garantizar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adecuada</w:t>
      </w:r>
      <w:r>
        <w:rPr>
          <w:spacing w:val="-8"/>
          <w:sz w:val="22"/>
        </w:rPr>
        <w:t> </w:t>
      </w:r>
      <w:r>
        <w:rPr>
          <w:sz w:val="22"/>
        </w:rPr>
        <w:t>aplicación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consentimiento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informado.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</w:tabs>
        <w:spacing w:line="240" w:lineRule="auto" w:before="43" w:after="0"/>
        <w:ind w:left="1194" w:right="0" w:hanging="358"/>
        <w:jc w:val="left"/>
        <w:rPr>
          <w:sz w:val="22"/>
        </w:rPr>
      </w:pPr>
      <w:r>
        <w:rPr>
          <w:sz w:val="22"/>
        </w:rPr>
        <w:t>Garantizar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seguridad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bienestar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sujetos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investigación.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6" w:val="left" w:leader="none"/>
          <w:tab w:pos="2164" w:val="left" w:leader="none"/>
          <w:tab w:pos="3481" w:val="left" w:leader="none"/>
          <w:tab w:pos="4789" w:val="left" w:leader="none"/>
          <w:tab w:pos="5153" w:val="left" w:leader="none"/>
          <w:tab w:pos="5982" w:val="left" w:leader="none"/>
          <w:tab w:pos="7314" w:val="left" w:leader="none"/>
          <w:tab w:pos="7958" w:val="left" w:leader="none"/>
          <w:tab w:pos="8910" w:val="left" w:leader="none"/>
        </w:tabs>
        <w:spacing w:line="273" w:lineRule="auto" w:before="44" w:after="0"/>
        <w:ind w:left="1196" w:right="445" w:hanging="361"/>
        <w:jc w:val="left"/>
        <w:rPr>
          <w:sz w:val="22"/>
        </w:rPr>
      </w:pPr>
      <w:r>
        <w:rPr>
          <w:spacing w:val="-2"/>
          <w:sz w:val="22"/>
        </w:rPr>
        <w:t>Diseñar</w:t>
      </w:r>
      <w:r>
        <w:rPr>
          <w:sz w:val="22"/>
        </w:rPr>
        <w:tab/>
      </w:r>
      <w:r>
        <w:rPr>
          <w:spacing w:val="-2"/>
          <w:sz w:val="22"/>
        </w:rPr>
        <w:t>provisiones</w:t>
      </w:r>
      <w:r>
        <w:rPr>
          <w:sz w:val="22"/>
        </w:rPr>
        <w:tab/>
      </w:r>
      <w:r>
        <w:rPr>
          <w:spacing w:val="-2"/>
          <w:sz w:val="22"/>
        </w:rPr>
        <w:t>especiales,</w:t>
      </w:r>
      <w:r>
        <w:rPr>
          <w:sz w:val="22"/>
        </w:rPr>
        <w:tab/>
      </w:r>
      <w:r>
        <w:rPr>
          <w:spacing w:val="-6"/>
          <w:sz w:val="22"/>
        </w:rPr>
        <w:t>si</w:t>
      </w:r>
      <w:r>
        <w:rPr>
          <w:sz w:val="22"/>
        </w:rPr>
        <w:tab/>
      </w:r>
      <w:r>
        <w:rPr>
          <w:spacing w:val="-2"/>
          <w:sz w:val="22"/>
        </w:rPr>
        <w:t>fueren</w:t>
      </w:r>
      <w:r>
        <w:rPr>
          <w:sz w:val="22"/>
        </w:rPr>
        <w:tab/>
      </w:r>
      <w:r>
        <w:rPr>
          <w:spacing w:val="-2"/>
          <w:sz w:val="22"/>
        </w:rPr>
        <w:t>necesarias,</w:t>
      </w:r>
      <w:r>
        <w:rPr>
          <w:sz w:val="22"/>
        </w:rPr>
        <w:tab/>
      </w:r>
      <w:r>
        <w:rPr>
          <w:spacing w:val="-4"/>
          <w:sz w:val="22"/>
        </w:rPr>
        <w:t>para</w:t>
      </w:r>
      <w:r>
        <w:rPr>
          <w:sz w:val="22"/>
        </w:rPr>
        <w:tab/>
      </w:r>
      <w:r>
        <w:rPr>
          <w:spacing w:val="-2"/>
          <w:sz w:val="22"/>
        </w:rPr>
        <w:t>atender</w:t>
      </w:r>
      <w:r>
        <w:rPr>
          <w:sz w:val="22"/>
        </w:rPr>
        <w:tab/>
      </w:r>
      <w:r>
        <w:rPr>
          <w:spacing w:val="-4"/>
          <w:sz w:val="22"/>
        </w:rPr>
        <w:t>las </w:t>
      </w:r>
      <w:r>
        <w:rPr>
          <w:sz w:val="22"/>
        </w:rPr>
        <w:t>necesidades de los sujetos de investigación.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8" w:lineRule="exact" w:before="0" w:after="0"/>
        <w:ind w:left="474" w:right="0" w:hanging="358"/>
        <w:jc w:val="left"/>
        <w:rPr>
          <w:sz w:val="22"/>
        </w:rPr>
      </w:pPr>
      <w:r>
        <w:rPr>
          <w:sz w:val="22"/>
        </w:rPr>
        <w:t>Garantizar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validez</w:t>
      </w:r>
      <w:r>
        <w:rPr>
          <w:spacing w:val="-5"/>
          <w:sz w:val="22"/>
        </w:rPr>
        <w:t> </w:t>
      </w:r>
      <w:r>
        <w:rPr>
          <w:sz w:val="22"/>
        </w:rPr>
        <w:t>científica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ética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investigación.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43" w:after="0"/>
        <w:ind w:left="474" w:right="0" w:hanging="358"/>
        <w:jc w:val="left"/>
        <w:rPr>
          <w:sz w:val="22"/>
        </w:rPr>
      </w:pPr>
      <w:r>
        <w:rPr>
          <w:sz w:val="22"/>
        </w:rPr>
        <w:t>Garantizar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veracidad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datos</w:t>
      </w:r>
      <w:r>
        <w:rPr>
          <w:spacing w:val="-6"/>
          <w:sz w:val="22"/>
        </w:rPr>
        <w:t> </w:t>
      </w:r>
      <w:r>
        <w:rPr>
          <w:sz w:val="22"/>
        </w:rPr>
        <w:t>recolectados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publicados.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  <w:tab w:pos="476" w:val="left" w:leader="none"/>
        </w:tabs>
        <w:spacing w:line="273" w:lineRule="auto" w:before="43" w:after="0"/>
        <w:ind w:left="476" w:right="1188" w:hanging="360"/>
        <w:jc w:val="left"/>
        <w:rPr>
          <w:sz w:val="22"/>
        </w:rPr>
      </w:pPr>
      <w:r>
        <w:rPr>
          <w:sz w:val="22"/>
        </w:rPr>
        <w:t>Cumplir con los acuerdos de entrega de beneficios descritos en el protocolo de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investigación.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  <w:tab w:pos="476" w:val="left" w:leader="none"/>
        </w:tabs>
        <w:spacing w:line="278" w:lineRule="auto" w:before="3" w:after="0"/>
        <w:ind w:left="476" w:right="472" w:hanging="360"/>
        <w:jc w:val="left"/>
        <w:rPr>
          <w:sz w:val="22"/>
        </w:rPr>
      </w:pPr>
      <w:r>
        <w:rPr>
          <w:sz w:val="22"/>
        </w:rPr>
        <w:t>Proveer al CEISH-INSPI cualquier información que este solicite durante el proceso de</w:t>
      </w:r>
      <w:r>
        <w:rPr>
          <w:spacing w:val="80"/>
          <w:sz w:val="22"/>
        </w:rPr>
        <w:t> </w:t>
      </w:r>
      <w:r>
        <w:rPr>
          <w:sz w:val="22"/>
        </w:rPr>
        <w:t>seguimiento de la investigación.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39" w:lineRule="exact" w:before="0" w:after="0"/>
        <w:ind w:left="474" w:right="0" w:hanging="358"/>
        <w:jc w:val="left"/>
        <w:rPr>
          <w:sz w:val="22"/>
        </w:rPr>
      </w:pPr>
      <w:r>
        <w:rPr>
          <w:sz w:val="22"/>
        </w:rPr>
        <w:t>Seguir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instrucciones</w:t>
      </w:r>
      <w:r>
        <w:rPr>
          <w:spacing w:val="-6"/>
          <w:sz w:val="22"/>
        </w:rPr>
        <w:t> </w:t>
      </w:r>
      <w:r>
        <w:rPr>
          <w:sz w:val="22"/>
        </w:rPr>
        <w:t>correctivas</w:t>
      </w:r>
      <w:r>
        <w:rPr>
          <w:spacing w:val="-4"/>
          <w:sz w:val="22"/>
        </w:rPr>
        <w:t> </w:t>
      </w:r>
      <w:r>
        <w:rPr>
          <w:sz w:val="22"/>
        </w:rPr>
        <w:t>establecidas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CEISH-</w:t>
      </w:r>
      <w:r>
        <w:rPr>
          <w:spacing w:val="-2"/>
          <w:sz w:val="22"/>
        </w:rPr>
        <w:t>INSPI.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6" w:val="left" w:leader="none"/>
        </w:tabs>
        <w:spacing w:line="276" w:lineRule="auto" w:before="47" w:after="0"/>
        <w:ind w:left="476" w:right="461" w:hanging="360"/>
        <w:jc w:val="left"/>
        <w:rPr>
          <w:sz w:val="22"/>
        </w:rPr>
      </w:pPr>
      <w:r>
        <w:rPr>
          <w:sz w:val="22"/>
        </w:rPr>
        <w:t>Notificar al CEISH-INSPI del inicio de ejecución de la investigación, en un plazo máximo de treinta (30) días.</w:t>
      </w:r>
    </w:p>
    <w:p>
      <w:pPr>
        <w:spacing w:after="0" w:line="276" w:lineRule="auto"/>
        <w:jc w:val="left"/>
        <w:rPr>
          <w:sz w:val="22"/>
        </w:rPr>
        <w:sectPr>
          <w:footerReference w:type="default" r:id="rId5"/>
          <w:type w:val="continuous"/>
          <w:pgSz w:w="11920" w:h="16840"/>
          <w:pgMar w:header="0" w:footer="163" w:top="1940" w:bottom="360" w:left="1300" w:right="980"/>
          <w:pgNumType w:start="1"/>
        </w:sectPr>
      </w:pPr>
    </w:p>
    <w:p>
      <w:pPr>
        <w:pStyle w:val="BodyText"/>
        <w:spacing w:before="3"/>
        <w:ind w:left="0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303738</wp:posOffset>
                </wp:positionH>
                <wp:positionV relativeFrom="page">
                  <wp:posOffset>36459</wp:posOffset>
                </wp:positionV>
                <wp:extent cx="6863715" cy="1033653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863715" cy="10336530"/>
                          <a:chExt cx="6863715" cy="1033653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3461" cy="10336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623361" y="1594855"/>
                            <a:ext cx="61309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3175">
                                <a:moveTo>
                                  <a:pt x="6130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6130925" y="3175"/>
                                </a:lnTo>
                                <a:lnTo>
                                  <a:pt x="6130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1641pt;margin-top:2.870798pt;width:540.450pt;height:813.9pt;mso-position-horizontal-relative:page;mso-position-vertical-relative:page;z-index:-15775232" id="docshapegroup6" coordorigin="478,57" coordsize="10809,16278">
                <v:shape style="position:absolute;left:478;top:57;width:10809;height:16278" type="#_x0000_t75" id="docshape7" stroked="false">
                  <v:imagedata r:id="rId6" o:title=""/>
                </v:shape>
                <v:rect style="position:absolute;left:1460;top:2569;width:9655;height:5" id="docshape8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before="0"/>
        <w:ind w:left="2253" w:right="0" w:hanging="1801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COMITÉ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ÉTICA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INVESTIGACIÓN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EN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SERES HUMANOS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DEL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INSTITUTO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NACIONAL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INVESTIGACIÓN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EN SALUP PÚBLICA – “DR LEOPOLDO IZQUIETA PEREZ” (CEISH-INSPI)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6" w:val="left" w:leader="none"/>
        </w:tabs>
        <w:spacing w:line="278" w:lineRule="auto" w:before="150" w:after="0"/>
        <w:ind w:left="476" w:right="432" w:hanging="360"/>
        <w:jc w:val="both"/>
        <w:rPr>
          <w:sz w:val="22"/>
        </w:rPr>
      </w:pPr>
      <w:r>
        <w:rPr>
          <w:sz w:val="22"/>
        </w:rPr>
        <w:t>Emitir al CEISH-INSPI informes de avance de la investigación con la periodicidad establecida por el CEISH, desde el inicio de ejecución hasta la culminación de la </w:t>
      </w:r>
      <w:r>
        <w:rPr>
          <w:spacing w:val="-2"/>
          <w:sz w:val="22"/>
        </w:rPr>
        <w:t>investigación.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6" w:val="left" w:leader="none"/>
        </w:tabs>
        <w:spacing w:line="276" w:lineRule="auto" w:before="0" w:after="0"/>
        <w:ind w:left="476" w:right="439" w:hanging="360"/>
        <w:jc w:val="both"/>
        <w:rPr>
          <w:sz w:val="22"/>
        </w:rPr>
      </w:pPr>
      <w:r>
        <w:rPr>
          <w:sz w:val="22"/>
        </w:rPr>
        <w:t>Notificar al CEISH-INSPI de la culminación de la investigación en un plazo máximo de sesenta (60) días.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6" w:val="left" w:leader="none"/>
        </w:tabs>
        <w:spacing w:line="276" w:lineRule="auto" w:before="0" w:after="0"/>
        <w:ind w:left="476" w:right="442" w:hanging="360"/>
        <w:jc w:val="both"/>
        <w:rPr>
          <w:sz w:val="22"/>
        </w:rPr>
      </w:pPr>
      <w:r>
        <w:rPr>
          <w:sz w:val="22"/>
        </w:rPr>
        <w:t>Notificar al CEISH-INSPI de la terminación anticipada de la investigación, en un plazo máximo de quince (15) días, informando las razones de la terminación, los resultados obtenidos antes de la terminación y las medidas adoptadas con los participantes (si </w:t>
      </w:r>
      <w:r>
        <w:rPr>
          <w:spacing w:val="-2"/>
          <w:sz w:val="22"/>
        </w:rPr>
        <w:t>aplica).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6" w:val="left" w:leader="none"/>
        </w:tabs>
        <w:spacing w:line="278" w:lineRule="auto" w:before="0" w:after="0"/>
        <w:ind w:left="476" w:right="443" w:hanging="360"/>
        <w:jc w:val="both"/>
        <w:rPr>
          <w:sz w:val="22"/>
        </w:rPr>
      </w:pPr>
      <w:r>
        <w:rPr>
          <w:sz w:val="22"/>
        </w:rPr>
        <w:t>Reportar al CEISH-INSPI en un plazo máximo de veinte y cuatro (24) horas, los eventos adversos graves y/o reacciones adversas graves e inesperadas suscitados durante la investigación, adjuntando los documentos de respaldo que sean pertinentes (si aplica).</w:t>
      </w:r>
    </w:p>
    <w:p>
      <w:pPr>
        <w:pStyle w:val="BodyText"/>
        <w:spacing w:line="245" w:lineRule="exact"/>
        <w:jc w:val="both"/>
      </w:pPr>
      <w:r>
        <w:rPr/>
        <w:t>*Estos</w:t>
      </w:r>
      <w:r>
        <w:rPr>
          <w:spacing w:val="-6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serán</w:t>
      </w:r>
      <w:r>
        <w:rPr>
          <w:spacing w:val="-1"/>
        </w:rPr>
        <w:t> </w:t>
      </w:r>
      <w:r>
        <w:rPr/>
        <w:t>definidos</w:t>
      </w:r>
      <w:r>
        <w:rPr>
          <w:spacing w:val="-2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CEISH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>
          <w:spacing w:val="-2"/>
        </w:rPr>
        <w:t>efecto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6" w:val="left" w:leader="none"/>
        </w:tabs>
        <w:spacing w:line="280" w:lineRule="auto" w:before="50" w:after="0"/>
        <w:ind w:left="476" w:right="430" w:hanging="360"/>
        <w:jc w:val="both"/>
        <w:rPr>
          <w:sz w:val="22"/>
        </w:rPr>
      </w:pPr>
      <w:r>
        <w:rPr>
          <w:sz w:val="22"/>
        </w:rPr>
        <w:t>Reportar al CEISH-INSPI de manera oportuna las desviaciones al protocolo de investigación aprobado, adjuntando un plan de remediación-prevención.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6" w:val="left" w:leader="none"/>
        </w:tabs>
        <w:spacing w:line="276" w:lineRule="auto" w:before="0" w:after="0"/>
        <w:ind w:left="476" w:right="442" w:hanging="360"/>
        <w:jc w:val="both"/>
        <w:rPr>
          <w:sz w:val="22"/>
        </w:rPr>
      </w:pPr>
      <w:r>
        <w:rPr>
          <w:sz w:val="22"/>
        </w:rPr>
        <w:t>Solicitar al CEISH-INSPI la evaluación y aprobación de enmiendas a mi protocolo de investigación y/o documentación relacionada, previamente a su implementación.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6" w:val="left" w:leader="none"/>
        </w:tabs>
        <w:spacing w:line="276" w:lineRule="auto" w:before="0" w:after="0"/>
        <w:ind w:left="476" w:right="430" w:hanging="360"/>
        <w:jc w:val="both"/>
        <w:rPr>
          <w:sz w:val="22"/>
        </w:rPr>
      </w:pPr>
      <w:r>
        <w:rPr>
          <w:sz w:val="22"/>
        </w:rPr>
        <w:t>Solicitar la renovación de la aprobación de mi proyecto de investigación, con al menos sesenta (60) días de anticipación a la terminación de la vigencia de aprobación otorgada por</w:t>
      </w:r>
      <w:r>
        <w:rPr>
          <w:sz w:val="22"/>
        </w:rPr>
        <w:t> el</w:t>
      </w:r>
      <w:r>
        <w:rPr>
          <w:sz w:val="22"/>
        </w:rPr>
        <w:t> CEISH-INSPI. En caso de expirar la aprobación otorgada por el CEISH-INSPI, suspenderé las actividades de la investigación a fin de garantizar la seguridad de los sujetos de investigación.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6" w:val="left" w:leader="none"/>
        </w:tabs>
        <w:spacing w:line="280" w:lineRule="auto" w:before="0" w:after="0"/>
        <w:ind w:left="476" w:right="445" w:hanging="360"/>
        <w:jc w:val="both"/>
        <w:rPr>
          <w:sz w:val="22"/>
        </w:rPr>
      </w:pPr>
      <w:r>
        <w:rPr>
          <w:sz w:val="22"/>
        </w:rPr>
        <w:t>Solicitar a la ARCSA la autorización de importación/exportación de muestras biológicas humanas (si aplica).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6" w:val="left" w:leader="none"/>
        </w:tabs>
        <w:spacing w:line="278" w:lineRule="auto" w:before="0" w:after="0"/>
        <w:ind w:left="476" w:right="443" w:hanging="360"/>
        <w:jc w:val="both"/>
        <w:rPr>
          <w:sz w:val="22"/>
        </w:rPr>
      </w:pPr>
      <w:r>
        <w:rPr>
          <w:sz w:val="22"/>
        </w:rPr>
        <w:t>Informar al CEISH-INSPI cuando se disponga de la publicación científica oficial de su estudio con el enlace de acceso directo o el artículo a texto completo.</w:t>
      </w:r>
    </w:p>
    <w:p>
      <w:pPr>
        <w:pStyle w:val="BodyText"/>
        <w:spacing w:before="224"/>
        <w:ind w:left="0"/>
      </w:pPr>
    </w:p>
    <w:p>
      <w:pPr>
        <w:pStyle w:val="BodyText"/>
        <w:ind w:left="116"/>
      </w:pPr>
      <w:r>
        <w:rPr/>
        <w:t>Firma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investigador</w:t>
      </w:r>
      <w:r>
        <w:rPr>
          <w:spacing w:val="-6"/>
        </w:rPr>
        <w:t> </w:t>
      </w:r>
      <w:r>
        <w:rPr>
          <w:spacing w:val="-2"/>
        </w:rPr>
        <w:t>principal</w:t>
      </w:r>
    </w:p>
    <w:p>
      <w:pPr>
        <w:pStyle w:val="BodyText"/>
        <w:spacing w:before="3"/>
        <w:ind w:left="116" w:right="4351"/>
      </w:pPr>
      <w:r>
        <w:rPr/>
        <w:t>Nombres</w:t>
      </w:r>
      <w:r>
        <w:rPr>
          <w:spacing w:val="-6"/>
        </w:rPr>
        <w:t> </w:t>
      </w:r>
      <w:r>
        <w:rPr/>
        <w:t>completos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investigador</w:t>
      </w:r>
      <w:r>
        <w:rPr>
          <w:spacing w:val="-9"/>
        </w:rPr>
        <w:t> </w:t>
      </w:r>
      <w:r>
        <w:rPr/>
        <w:t>principal Nombre de la institución</w:t>
      </w:r>
    </w:p>
    <w:p>
      <w:pPr>
        <w:pStyle w:val="BodyText"/>
        <w:spacing w:line="242" w:lineRule="auto"/>
        <w:ind w:left="116" w:right="5844"/>
      </w:pPr>
      <w:r>
        <w:rPr/>
        <w:t>Correo</w:t>
      </w:r>
      <w:r>
        <w:rPr>
          <w:spacing w:val="-15"/>
        </w:rPr>
        <w:t> </w:t>
      </w:r>
      <w:r>
        <w:rPr/>
        <w:t>electrónico:</w:t>
      </w:r>
      <w:r>
        <w:rPr>
          <w:spacing w:val="-15"/>
        </w:rPr>
        <w:t> </w:t>
      </w:r>
      <w:r>
        <w:rPr/>
        <w:t>XXXXXXXXX Telf.: XXXXXX</w:t>
      </w:r>
    </w:p>
    <w:sectPr>
      <w:pgSz w:w="11920" w:h="16840"/>
      <w:pgMar w:header="0" w:footer="163" w:top="1940" w:bottom="360" w:left="13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886777</wp:posOffset>
              </wp:positionH>
              <wp:positionV relativeFrom="page">
                <wp:posOffset>10449909</wp:posOffset>
              </wp:positionV>
              <wp:extent cx="3726179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26179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4470C4"/>
                              <w:sz w:val="18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z w:val="18"/>
                            </w:rPr>
                            <w:t>15.</w:t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z w:val="18"/>
                            </w:rPr>
                            <w:t>Declaración</w:t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z w:val="18"/>
                            </w:rPr>
                            <w:t>responsabilidad</w:t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z w:val="18"/>
                            </w:rPr>
                            <w:t>investigador</w:t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pacing w:val="-2"/>
                              <w:sz w:val="18"/>
                            </w:rPr>
                            <w:t> principal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24997pt;margin-top:822.827515pt;width:293.4pt;height:12.1pt;mso-position-horizontal-relative:page;mso-position-vertical-relative:page;z-index:-1577574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4470C4"/>
                        <w:sz w:val="18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4470C4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470C4"/>
                        <w:sz w:val="18"/>
                      </w:rPr>
                      <w:t>15.</w:t>
                    </w:r>
                    <w:r>
                      <w:rPr>
                        <w:rFonts w:ascii="Arial" w:hAnsi="Arial"/>
                        <w:b/>
                        <w:color w:val="4470C4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470C4"/>
                        <w:sz w:val="18"/>
                      </w:rPr>
                      <w:t>Declaración</w:t>
                    </w:r>
                    <w:r>
                      <w:rPr>
                        <w:rFonts w:ascii="Arial" w:hAnsi="Arial"/>
                        <w:b/>
                        <w:color w:val="4470C4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470C4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4470C4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470C4"/>
                        <w:sz w:val="18"/>
                      </w:rPr>
                      <w:t>responsabilidad</w:t>
                    </w:r>
                    <w:r>
                      <w:rPr>
                        <w:rFonts w:ascii="Arial" w:hAnsi="Arial"/>
                        <w:b/>
                        <w:color w:val="4470C4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470C4"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4470C4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470C4"/>
                        <w:sz w:val="18"/>
                      </w:rPr>
                      <w:t>investigador</w:t>
                    </w:r>
                    <w:r>
                      <w:rPr>
                        <w:rFonts w:ascii="Arial" w:hAnsi="Arial"/>
                        <w:b/>
                        <w:color w:val="4470C4"/>
                        <w:spacing w:val="-2"/>
                        <w:sz w:val="18"/>
                      </w:rPr>
                      <w:t> principal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5836284</wp:posOffset>
              </wp:positionH>
              <wp:positionV relativeFrom="page">
                <wp:posOffset>10449909</wp:posOffset>
              </wp:positionV>
              <wp:extent cx="757555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575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4470C4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z w:val="18"/>
                            </w:rPr>
                            <w:t>de </w:t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color w:val="4470C4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549988pt;margin-top:822.827515pt;width:59.65pt;height:12.1pt;mso-position-horizontal-relative:page;mso-position-vertical-relative:page;z-index:-1577523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4470C4"/>
                        <w:sz w:val="18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color w:val="4470C4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470C4"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4470C4"/>
                        <w:sz w:val="18"/>
                      </w:rPr>
                      <w:instrText> PAGE </w:instrText>
                    </w:r>
                    <w:r>
                      <w:rPr>
                        <w:rFonts w:ascii="Arial" w:hAnsi="Arial"/>
                        <w:b/>
                        <w:color w:val="4470C4"/>
                        <w:sz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4470C4"/>
                        <w:sz w:val="18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4470C4"/>
                        <w:sz w:val="18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4470C4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470C4"/>
                        <w:sz w:val="18"/>
                      </w:rPr>
                      <w:t>de </w:t>
                    </w:r>
                    <w:r>
                      <w:rPr>
                        <w:rFonts w:ascii="Arial" w:hAnsi="Arial"/>
                        <w:b/>
                        <w:color w:val="4470C4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4470C4"/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rFonts w:ascii="Arial" w:hAnsi="Arial"/>
                        <w:b/>
                        <w:color w:val="4470C4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4470C4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Arial" w:hAnsi="Arial"/>
                        <w:b/>
                        <w:color w:val="4470C4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7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3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7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4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58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476"/>
    </w:pPr>
    <w:rPr>
      <w:rFonts w:ascii="Arial MT" w:hAnsi="Arial MT" w:eastAsia="Arial MT" w:cs="Arial MT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50" w:right="477"/>
      <w:jc w:val="center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76" w:hanging="36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2024-10-29T16:16:24Z</dcterms:created>
  <dcterms:modified xsi:type="dcterms:W3CDTF">2024-10-29T16:16:24Z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2024-10-29T00:00:00Z</vt:filetime>
  </property>
  <property fmtid="{D5CDD505-2E9C-101B-9397-08002B2CF9AE}" pid="3" name="Producer">
    <vt:lpwstr>iLovePDF</vt:lpwstr>
  </property>
</Properties>
</file>