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2B06" w14:textId="5C10990C" w:rsidR="000512EE" w:rsidRDefault="000512EE" w:rsidP="004E6DC9">
      <w:pPr>
        <w:ind w:right="284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E65056">
        <w:rPr>
          <w:rFonts w:ascii="Arial" w:hAnsi="Arial" w:cs="Arial"/>
          <w:b/>
          <w:bCs/>
          <w:sz w:val="22"/>
          <w:szCs w:val="22"/>
          <w:lang w:val="es-ES"/>
        </w:rPr>
        <w:t>ACUERDO DE CONFIDENCIALIDAD DE DATOS/</w:t>
      </w:r>
      <w:r w:rsidR="00ED1DE7">
        <w:rPr>
          <w:rFonts w:ascii="Arial" w:hAnsi="Arial" w:cs="Arial"/>
          <w:b/>
          <w:bCs/>
          <w:sz w:val="22"/>
          <w:szCs w:val="22"/>
          <w:lang w:val="es-ES"/>
        </w:rPr>
        <w:t>MUESTRAS BIOLÓGICAS</w:t>
      </w:r>
    </w:p>
    <w:p w14:paraId="3FF5F1AA" w14:textId="77777777" w:rsidR="0092071A" w:rsidRPr="00E65056" w:rsidRDefault="0092071A" w:rsidP="004E6DC9">
      <w:pPr>
        <w:ind w:right="284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bookmarkStart w:id="0" w:name="_GoBack"/>
      <w:bookmarkEnd w:id="0"/>
    </w:p>
    <w:p w14:paraId="6D40F44D" w14:textId="77777777" w:rsidR="000512EE" w:rsidRPr="00E65056" w:rsidRDefault="000512EE" w:rsidP="004E6DC9">
      <w:pPr>
        <w:ind w:left="284" w:righ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5C3EECE4" w14:textId="2582285B" w:rsidR="000512EE" w:rsidRDefault="00DB4D6F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E</w:t>
      </w:r>
      <w:r w:rsidR="000512EE" w:rsidRPr="0047241F">
        <w:rPr>
          <w:rFonts w:ascii="Arial" w:hAnsi="Arial" w:cs="Arial"/>
          <w:sz w:val="20"/>
          <w:szCs w:val="20"/>
          <w:lang w:val="es-ES"/>
        </w:rPr>
        <w:t xml:space="preserve">l </w:t>
      </w:r>
      <w:r w:rsidRPr="0047241F">
        <w:rPr>
          <w:rFonts w:ascii="Arial" w:hAnsi="Arial" w:cs="Arial"/>
          <w:sz w:val="20"/>
          <w:szCs w:val="20"/>
          <w:lang w:val="es-ES"/>
        </w:rPr>
        <w:t xml:space="preserve">(la) Señor (a) </w:t>
      </w:r>
      <w:r w:rsidR="00ED1DE7" w:rsidRPr="0047241F">
        <w:rPr>
          <w:rFonts w:ascii="Arial" w:hAnsi="Arial" w:cs="Arial"/>
          <w:sz w:val="20"/>
          <w:szCs w:val="20"/>
          <w:lang w:val="es-ES"/>
        </w:rPr>
        <w:t>-----------------------------------------------------</w:t>
      </w:r>
      <w:r w:rsidR="00ED2DAB" w:rsidRPr="0047241F">
        <w:rPr>
          <w:rFonts w:ascii="Arial" w:hAnsi="Arial" w:cs="Arial"/>
          <w:sz w:val="20"/>
          <w:szCs w:val="20"/>
          <w:lang w:val="es-ES"/>
        </w:rPr>
        <w:t>investigador</w:t>
      </w:r>
      <w:r w:rsidR="00B830D4" w:rsidRPr="0047241F">
        <w:rPr>
          <w:rFonts w:ascii="Arial" w:hAnsi="Arial" w:cs="Arial"/>
          <w:sz w:val="20"/>
          <w:szCs w:val="20"/>
          <w:lang w:val="es-ES"/>
        </w:rPr>
        <w:t>/a</w:t>
      </w:r>
      <w:r w:rsidR="00ED2DAB" w:rsidRPr="0047241F">
        <w:rPr>
          <w:rFonts w:ascii="Arial" w:hAnsi="Arial" w:cs="Arial"/>
          <w:sz w:val="20"/>
          <w:szCs w:val="20"/>
          <w:lang w:val="es-ES"/>
        </w:rPr>
        <w:t xml:space="preserve"> del proyecto</w:t>
      </w:r>
      <w:r w:rsidR="006E7533" w:rsidRPr="0047241F">
        <w:rPr>
          <w:rFonts w:ascii="Arial" w:eastAsia="Times New Roman" w:hAnsi="Arial" w:cs="Arial"/>
          <w:sz w:val="20"/>
          <w:szCs w:val="20"/>
          <w:lang w:val="es-ES" w:eastAsia="en-US" w:bidi="ar-SA"/>
        </w:rPr>
        <w:t>:</w:t>
      </w:r>
      <w:r w:rsidR="00002943" w:rsidRPr="0047241F">
        <w:rPr>
          <w:rFonts w:ascii="Arial" w:eastAsia="Times New Roman" w:hAnsi="Arial" w:cs="Arial"/>
          <w:sz w:val="20"/>
          <w:szCs w:val="20"/>
          <w:lang w:eastAsia="en-US" w:bidi="ar-SA"/>
        </w:rPr>
        <w:t xml:space="preserve"> (</w:t>
      </w:r>
      <w:r w:rsidR="00ED1DE7" w:rsidRPr="0047241F">
        <w:rPr>
          <w:rFonts w:ascii="Arial" w:eastAsia="Times New Roman" w:hAnsi="Arial" w:cs="Arial"/>
          <w:sz w:val="20"/>
          <w:szCs w:val="20"/>
          <w:lang w:val="es-ES" w:eastAsia="en-US" w:bidi="ar-SA"/>
        </w:rPr>
        <w:t>--------------------------------------------------</w:t>
      </w:r>
      <w:r w:rsidR="00002943" w:rsidRPr="0047241F">
        <w:rPr>
          <w:rFonts w:ascii="Arial" w:eastAsia="Times New Roman" w:hAnsi="Arial" w:cs="Arial"/>
          <w:sz w:val="20"/>
          <w:szCs w:val="20"/>
          <w:lang w:eastAsia="en-US" w:bidi="ar-SA"/>
        </w:rPr>
        <w:t>)</w:t>
      </w:r>
      <w:r w:rsidR="00002943" w:rsidRPr="0047241F">
        <w:rPr>
          <w:rFonts w:ascii="Arial" w:hAnsi="Arial" w:cs="Arial"/>
          <w:sz w:val="20"/>
          <w:szCs w:val="20"/>
          <w:lang w:val="es-ES"/>
        </w:rPr>
        <w:t>,</w:t>
      </w:r>
      <w:r w:rsidR="000512EE" w:rsidRPr="0047241F">
        <w:rPr>
          <w:rFonts w:ascii="Arial" w:hAnsi="Arial" w:cs="Arial"/>
          <w:sz w:val="20"/>
          <w:szCs w:val="20"/>
          <w:lang w:val="es-ES"/>
        </w:rPr>
        <w:t xml:space="preserve"> a quien en adelante y para todos los efectos del presente instrumento se denominará “INTERESADO”</w:t>
      </w:r>
      <w:r w:rsidRPr="0047241F">
        <w:rPr>
          <w:rFonts w:ascii="Arial" w:hAnsi="Arial" w:cs="Arial"/>
          <w:sz w:val="20"/>
          <w:szCs w:val="20"/>
          <w:lang w:val="es-ES"/>
        </w:rPr>
        <w:t>, de manera libre y voluntaria, y en el uso de sus capacidades, suscribe el presente ACUERDO DE CONFIDENCIALIDAD DE INFORMACIÓN al tenor de las siguientes cláusulas</w:t>
      </w:r>
      <w:r w:rsidR="000512EE" w:rsidRPr="0047241F">
        <w:rPr>
          <w:rFonts w:ascii="Arial" w:hAnsi="Arial" w:cs="Arial"/>
          <w:sz w:val="20"/>
          <w:szCs w:val="20"/>
          <w:lang w:val="es-ES"/>
        </w:rPr>
        <w:t>.</w:t>
      </w:r>
    </w:p>
    <w:p w14:paraId="5291D71A" w14:textId="77777777" w:rsidR="0092071A" w:rsidRDefault="0092071A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2550013D" w14:textId="77777777" w:rsidR="00F53655" w:rsidRPr="00F53655" w:rsidRDefault="00F53655" w:rsidP="004E6DC9">
      <w:pPr>
        <w:ind w:left="284" w:right="284"/>
        <w:jc w:val="both"/>
        <w:rPr>
          <w:rFonts w:ascii="Arial" w:hAnsi="Arial" w:cs="Arial"/>
          <w:sz w:val="10"/>
          <w:szCs w:val="10"/>
          <w:lang w:val="es-ES"/>
        </w:rPr>
      </w:pPr>
    </w:p>
    <w:p w14:paraId="7512CFF3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6DC09768" w14:textId="3294EB1B" w:rsidR="000512EE" w:rsidRPr="0047241F" w:rsidRDefault="000512EE" w:rsidP="004E6DC9">
      <w:pPr>
        <w:ind w:right="28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sz w:val="20"/>
          <w:szCs w:val="20"/>
          <w:lang w:val="es-ES"/>
        </w:rPr>
        <w:t xml:space="preserve">CLÁUSULA </w:t>
      </w:r>
      <w:r w:rsidR="00804E27" w:rsidRPr="0047241F">
        <w:rPr>
          <w:rFonts w:ascii="Arial" w:hAnsi="Arial" w:cs="Arial"/>
          <w:b/>
          <w:bCs/>
          <w:sz w:val="20"/>
          <w:szCs w:val="20"/>
          <w:lang w:val="es-ES"/>
        </w:rPr>
        <w:t>PRIMERA</w:t>
      </w:r>
      <w:r w:rsidRPr="0047241F">
        <w:rPr>
          <w:rFonts w:ascii="Arial" w:hAnsi="Arial" w:cs="Arial"/>
          <w:b/>
          <w:bCs/>
          <w:sz w:val="20"/>
          <w:szCs w:val="20"/>
          <w:lang w:val="es-ES"/>
        </w:rPr>
        <w:t>. - ANTECEDENTES:</w:t>
      </w:r>
    </w:p>
    <w:p w14:paraId="107D73FC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37D7401F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sz w:val="20"/>
          <w:szCs w:val="20"/>
          <w:lang w:val="es-ES"/>
        </w:rPr>
        <w:t>La Constitución de la República del Ecuador manda:</w:t>
      </w:r>
    </w:p>
    <w:p w14:paraId="57C3BA3B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0ACC4287" w14:textId="23E07ADB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i/>
          <w:iCs/>
          <w:sz w:val="20"/>
          <w:szCs w:val="20"/>
          <w:lang w:val="es-ES"/>
        </w:rPr>
        <w:t>“</w:t>
      </w:r>
      <w:r w:rsidRPr="0047241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Art. 66.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- Se reconoce y garantizará a las personas:</w:t>
      </w:r>
      <w:r w:rsidR="00860C19" w:rsidRPr="0047241F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(…)</w:t>
      </w:r>
    </w:p>
    <w:p w14:paraId="5920E765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5E59E9ED" w14:textId="2A9B43EE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i/>
          <w:iCs/>
          <w:sz w:val="20"/>
          <w:szCs w:val="20"/>
          <w:lang w:val="es-ES"/>
        </w:rPr>
        <w:t>19. El derecho a la protección de datos de carácter personal, que incluye el acceso y la decisión sobre información y datos de este carácter, así como su correspondiente protección. La recolección, archivo, procesamiento, distribución o difusión de estos datos o información requerirán la autorización del titular o el mandato de la ley. (…).</w:t>
      </w:r>
    </w:p>
    <w:p w14:paraId="3A7019F1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799FFB27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Art 361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.- El Estado ejercerá la rectoría del sistema a través de la autoridad sanitaria nacional, será responsable de formular la política nacional de salud, y normará, regulará y controlará todas las actividades relacionadas con la salud, así como el funcionamiento de las entidades del sector.</w:t>
      </w:r>
    </w:p>
    <w:p w14:paraId="097307C0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1CFCF88A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Art. 362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.- (…) Los servicios de salud serán seguros, de calidad y calidez, y garantizarán el consentimiento informado, el acceso a la información y la confidencialidad de la información de los pacientes (…).”</w:t>
      </w:r>
    </w:p>
    <w:p w14:paraId="2FD78AEB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7AF92977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sz w:val="20"/>
          <w:szCs w:val="20"/>
          <w:lang w:val="es-ES"/>
        </w:rPr>
        <w:t>La Ley Orgánica de Salud dispone:</w:t>
      </w:r>
    </w:p>
    <w:p w14:paraId="43B8C11A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21D4DA7D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i/>
          <w:iCs/>
          <w:sz w:val="20"/>
          <w:szCs w:val="20"/>
          <w:lang w:val="es-ES"/>
        </w:rPr>
        <w:t>“</w:t>
      </w:r>
      <w:r w:rsidRPr="0047241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Art 4.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- La Autoridad Sanitaria Nacional es el Ministerio de Salud Pública, entidad a la que corresponde el ejercicio de las funciones de rectoría en salud; así como la responsabilidad de la aplicación, control y vigilancia del cumplimiento de dicha esta Ley; siendo y las normas que dicte para su plena vigencia serán obligatorias.</w:t>
      </w:r>
    </w:p>
    <w:p w14:paraId="7DCEB14B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4A4C3463" w14:textId="3A1DCA23" w:rsidR="000512EE" w:rsidRPr="0047241F" w:rsidRDefault="000512EE" w:rsidP="00860C1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Art 7.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- Toda persona, sin discriminación por motivo alguno, tiene en relación a la salud, los siguientes derechos:</w:t>
      </w:r>
      <w:r w:rsidR="00860C19" w:rsidRPr="0047241F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(…)</w:t>
      </w:r>
    </w:p>
    <w:p w14:paraId="688284AB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722871A1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i/>
          <w:iCs/>
          <w:sz w:val="20"/>
          <w:szCs w:val="20"/>
          <w:lang w:val="es-ES"/>
        </w:rPr>
        <w:t>f) Tener una historia clínica única redactada en términos precisos, comprensibles y completos; así como la confidencialidad respecto de la información en ella contenida.”</w:t>
      </w:r>
    </w:p>
    <w:p w14:paraId="02EE8897" w14:textId="77777777" w:rsidR="000512EE" w:rsidRPr="0047241F" w:rsidRDefault="000512EE" w:rsidP="00860C19">
      <w:pPr>
        <w:ind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13FABD62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sz w:val="20"/>
          <w:szCs w:val="20"/>
          <w:lang w:val="es-ES"/>
        </w:rPr>
        <w:t>La Ley Orgánica de Transparencia y Acceso a la Información Pública ordena:</w:t>
      </w:r>
    </w:p>
    <w:p w14:paraId="154018BF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57020E15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i/>
          <w:iCs/>
          <w:sz w:val="20"/>
          <w:szCs w:val="20"/>
          <w:lang w:val="es-ES"/>
        </w:rPr>
        <w:t>“</w:t>
      </w:r>
      <w:r w:rsidRPr="0047241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Art. 1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.- Principio de Publicidad de la Información Pública. - El acceso a la información pública es un derecho de las personas que garantiza el Estado.</w:t>
      </w:r>
    </w:p>
    <w:p w14:paraId="04E32C66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1A2B06B2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i/>
          <w:iCs/>
          <w:sz w:val="20"/>
          <w:szCs w:val="20"/>
          <w:lang w:val="es-ES"/>
        </w:rPr>
        <w:t xml:space="preserve">Toda la información que emane o que esté en poder de las instituciones, organismos y entidades, 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lastRenderedPageBreak/>
        <w:t>personas jurídicas de derecho público o privado que, para el tema materia de la información tengan participación del Estado o sean concesionarios de éste, en cualquiera de sus modalidades, conforme lo dispone la Ley Orgánica de la Contraloría General del Estado; las organizaciones de trabajadores y servidores de las instituciones del Estado, instituciones de educación superior que perciban rentas del Estado, las denominadas organizaciones no gubernamentales (</w:t>
      </w:r>
      <w:proofErr w:type="spellStart"/>
      <w:r w:rsidRPr="0047241F">
        <w:rPr>
          <w:rFonts w:ascii="Arial" w:hAnsi="Arial" w:cs="Arial"/>
          <w:i/>
          <w:iCs/>
          <w:sz w:val="20"/>
          <w:szCs w:val="20"/>
          <w:lang w:val="es-ES"/>
        </w:rPr>
        <w:t>ONGs</w:t>
      </w:r>
      <w:proofErr w:type="spellEnd"/>
      <w:r w:rsidRPr="0047241F">
        <w:rPr>
          <w:rFonts w:ascii="Arial" w:hAnsi="Arial" w:cs="Arial"/>
          <w:i/>
          <w:iCs/>
          <w:sz w:val="20"/>
          <w:szCs w:val="20"/>
          <w:lang w:val="es-ES"/>
        </w:rPr>
        <w:t>), están sometidas al principio de publicidad; por lo tanto, toda información que posean es pública, salvo las excepciones establecidas en esta Ley.</w:t>
      </w:r>
    </w:p>
    <w:p w14:paraId="7FAC92A2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1A8244FE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Art. 5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.- Información Pública. - Se considera información pública, todo documento en cualquier formato, que se encuentre en poder de las instituciones públicas y de las personas jurídicas a las que se refiere esta Ley, contenidos, creados u obtenidos por ellas, que se encuentren bajo su responsabilidad o se hayan producido con recursos del Estado.</w:t>
      </w:r>
    </w:p>
    <w:p w14:paraId="129D8CBB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412CAE36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Art. 6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.- Información Confidencial. - Se considera información confidencial aquella información pública personal, que no está sujeta al principio de publicidad y comprende aquella derivada de sus derechos personalísimos y fundamentales, especialmente aquellos señalados en los artículos 23 y 24 de la Constitución Política de la República.</w:t>
      </w:r>
    </w:p>
    <w:p w14:paraId="6A242402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07864B21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i/>
          <w:iCs/>
          <w:sz w:val="20"/>
          <w:szCs w:val="20"/>
          <w:lang w:val="es-ES"/>
        </w:rPr>
        <w:t>El uso ilegal que se haga de la información personal o su divulgación, dará lugar a las acciones legales pertinentes.</w:t>
      </w:r>
    </w:p>
    <w:p w14:paraId="45FCE1C4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116DFF90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i/>
          <w:iCs/>
          <w:sz w:val="20"/>
          <w:szCs w:val="20"/>
          <w:lang w:val="es-ES"/>
        </w:rPr>
        <w:t>No podrá invocarse reserva, cuando se trate de investigaciones que realicen las autoridades, públicas competentes, sobre violaciones a derechos de las personas que se encuentren establecidos en la Constitución Política de la República, en las declaraciones, pactos, convenios, instrumentos internacionales y el ordenamiento jurídico interno. Se excepciona el procedimiento establecido en las indagaciones previas.”</w:t>
      </w:r>
    </w:p>
    <w:p w14:paraId="31F462A0" w14:textId="77777777" w:rsidR="000512EE" w:rsidRPr="0047241F" w:rsidRDefault="000512EE" w:rsidP="004E6DC9">
      <w:pPr>
        <w:ind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07786B92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sz w:val="20"/>
          <w:szCs w:val="20"/>
          <w:lang w:val="es-ES"/>
        </w:rPr>
        <w:t>El Código Orgánico Integral Penal tipifica:</w:t>
      </w:r>
    </w:p>
    <w:p w14:paraId="31C3728B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320E024F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i/>
          <w:iCs/>
          <w:sz w:val="20"/>
          <w:szCs w:val="20"/>
          <w:lang w:val="es-ES"/>
        </w:rPr>
        <w:t>“</w:t>
      </w:r>
      <w:r w:rsidRPr="0047241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Art. 179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.- Revelación de secreto. - La persona que, teniendo conocimiento por razón de su estado u oficio, empleo, profesión o arte, de un secreto cuya divulgación pueda causar daño a otra persona y lo revele, será sancionada con pena privativa de libertad de seis meses a un año.”</w:t>
      </w:r>
    </w:p>
    <w:p w14:paraId="5E7B52EF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3C298A8B" w14:textId="439EBAA8" w:rsidR="000512EE" w:rsidRPr="0047241F" w:rsidRDefault="000512EE" w:rsidP="004E6DC9">
      <w:pPr>
        <w:ind w:left="284" w:right="28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sz w:val="20"/>
          <w:szCs w:val="20"/>
          <w:lang w:val="es-ES"/>
        </w:rPr>
        <w:t>El Reglamento para el Manejo de Información Confidencial en el Sistema Nacional de Salud establece:</w:t>
      </w:r>
    </w:p>
    <w:p w14:paraId="20B4C9AB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52A9706C" w14:textId="751E7ECD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i/>
          <w:iCs/>
          <w:sz w:val="20"/>
          <w:szCs w:val="20"/>
          <w:lang w:val="es-ES"/>
        </w:rPr>
        <w:t>“</w:t>
      </w:r>
      <w:r w:rsidRPr="0047241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Art. 2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.- Confidencialidad. - Es la cualidad o propiedad de la información que asegura un acceso restringido a la misma, solo por parte de las personas autorizadas para ello. Implica el conjunto de acciones que garantizan la seguridad en el manejo de esa información.</w:t>
      </w:r>
    </w:p>
    <w:p w14:paraId="2DF37A2E" w14:textId="77777777" w:rsidR="00860C19" w:rsidRPr="0047241F" w:rsidRDefault="00860C19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6FA6F3A6" w14:textId="75165742" w:rsidR="00860C19" w:rsidRPr="0047241F" w:rsidRDefault="00860C19" w:rsidP="00860C1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Art. 5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. El conjunto sistematizado de medidas preventivas y reactivas que buscan resguardar y proteger la información para mantener su condición de confidencialidad, así como su integridad y disponibilidad. Inicia desde el momento mismo de la generación de la información y trasciende hasta el evento de la muerte de la persona.</w:t>
      </w:r>
    </w:p>
    <w:p w14:paraId="72DE2B67" w14:textId="77777777" w:rsidR="00860C19" w:rsidRPr="0047241F" w:rsidRDefault="00860C19" w:rsidP="00860C1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5033F13F" w14:textId="65512571" w:rsidR="00860C19" w:rsidRPr="0047241F" w:rsidRDefault="00860C19" w:rsidP="00860C1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i/>
          <w:iCs/>
          <w:sz w:val="20"/>
          <w:szCs w:val="20"/>
          <w:lang w:val="es-ES"/>
        </w:rPr>
        <w:t>El deber de confidencialidad respecto a la información de los documentos que contienen información de salud perdurará, incluso, después de finalizada la actividad del establecimiento de salud, la vinculación profesional o el fallecimiento del titular de la información.</w:t>
      </w:r>
    </w:p>
    <w:p w14:paraId="494ACE21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55D29B3C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Art. 9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.- El personal operativo y administrativo de los establecimientos del Sistema Nacional de Salud que tenga acceso a información de los/las usuarios/as durante el ejercicio de sus funciones, deberá guardar reserva de manera indefinida respecto de dicha información y no podrá divulgar la información contenida en la historia clínica, ni aquella constante en todo documento donde reposen datos confidenciales de los/las usuarios/as.</w:t>
      </w:r>
    </w:p>
    <w:p w14:paraId="0B9A1F12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32A6B9F3" w14:textId="3A5EB75B" w:rsidR="000512EE" w:rsidRPr="0047241F" w:rsidRDefault="000512E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Art. 15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.- El acceso a documentos archivados electrónicamente será restringido a personas autorizadas por el responsable del servicio o del establecimiento, mediante claves de acceso personales.”</w:t>
      </w:r>
    </w:p>
    <w:p w14:paraId="5EACF5DF" w14:textId="2C6167B8" w:rsidR="00442A0B" w:rsidRPr="0047241F" w:rsidRDefault="00442A0B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2FD4D36A" w14:textId="55C94760" w:rsidR="00442A0B" w:rsidRPr="0047241F" w:rsidRDefault="00442A0B" w:rsidP="004E6DC9">
      <w:pPr>
        <w:ind w:left="284" w:right="284"/>
        <w:jc w:val="both"/>
        <w:rPr>
          <w:rFonts w:ascii="Arial" w:hAnsi="Arial" w:cs="Arial"/>
          <w:b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b/>
          <w:i/>
          <w:iCs/>
          <w:sz w:val="20"/>
          <w:szCs w:val="20"/>
          <w:lang w:val="es-ES"/>
        </w:rPr>
        <w:t>¨REGLAMENTO PARA LA APROBACIÓN, DESRROLLO, VIGILANCIA Y CONTROL DE INVESTIGACIONES OBSERVACIONALES Y ESTUDIOS DE INTERVENCIÓN EN SERES HUMANOS¨</w:t>
      </w:r>
    </w:p>
    <w:p w14:paraId="25C3FE80" w14:textId="6B07390F" w:rsidR="000B2501" w:rsidRPr="0047241F" w:rsidRDefault="000B2501" w:rsidP="004E6DC9">
      <w:pPr>
        <w:ind w:left="284" w:right="284"/>
        <w:jc w:val="both"/>
        <w:rPr>
          <w:rFonts w:ascii="Arial" w:hAnsi="Arial" w:cs="Arial"/>
          <w:b/>
          <w:i/>
          <w:iCs/>
          <w:sz w:val="20"/>
          <w:szCs w:val="20"/>
          <w:lang w:val="es-ES"/>
        </w:rPr>
      </w:pPr>
    </w:p>
    <w:p w14:paraId="0F24D602" w14:textId="6FF5A22C" w:rsidR="000B2501" w:rsidRPr="0047241F" w:rsidRDefault="000B2501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b/>
          <w:i/>
          <w:iCs/>
          <w:sz w:val="20"/>
          <w:szCs w:val="20"/>
          <w:lang w:val="es-ES"/>
        </w:rPr>
        <w:t xml:space="preserve">Art. 11.- 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 xml:space="preserve">Las muestras biológicas humanas y los datos de éstas serán obtenidas, almacenadas, procesadas, importadas, exportadas y/o </w:t>
      </w:r>
      <w:r w:rsidR="00C60DDA" w:rsidRPr="0047241F">
        <w:rPr>
          <w:rFonts w:ascii="Arial" w:hAnsi="Arial" w:cs="Arial"/>
          <w:i/>
          <w:iCs/>
          <w:sz w:val="20"/>
          <w:szCs w:val="20"/>
          <w:lang w:val="es-ES"/>
        </w:rPr>
        <w:t>destruidas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 xml:space="preserve"> con sujeción a los derechos y principios establecidos en la Constitución de la República del Ecuador y demás normativa vigente relacionada, con pleno respeto a la dignidad, identidad, integridad y derecho</w:t>
      </w:r>
      <w:r w:rsidR="00C60DDA" w:rsidRPr="0047241F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 xml:space="preserve">a de las personas comprendidas en el </w:t>
      </w:r>
      <w:r w:rsidR="00C60DDA" w:rsidRPr="0047241F">
        <w:rPr>
          <w:rFonts w:ascii="Arial" w:hAnsi="Arial" w:cs="Arial"/>
          <w:i/>
          <w:iCs/>
          <w:sz w:val="20"/>
          <w:szCs w:val="20"/>
          <w:lang w:val="es-ES"/>
        </w:rPr>
        <w:t>á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 xml:space="preserve">mbito de </w:t>
      </w:r>
      <w:r w:rsidR="00C60DDA" w:rsidRPr="0047241F">
        <w:rPr>
          <w:rFonts w:ascii="Arial" w:hAnsi="Arial" w:cs="Arial"/>
          <w:i/>
          <w:iCs/>
          <w:sz w:val="20"/>
          <w:szCs w:val="20"/>
          <w:lang w:val="es-ES"/>
        </w:rPr>
        <w:t>a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plicación de ésta normativa.</w:t>
      </w:r>
    </w:p>
    <w:p w14:paraId="3D5B539E" w14:textId="77777777" w:rsidR="00517828" w:rsidRPr="0047241F" w:rsidRDefault="00517828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7F8FF218" w14:textId="73A3A1F2" w:rsidR="00796848" w:rsidRPr="0047241F" w:rsidRDefault="00796848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b/>
          <w:i/>
          <w:iCs/>
          <w:sz w:val="20"/>
          <w:szCs w:val="20"/>
          <w:lang w:val="es-ES"/>
        </w:rPr>
        <w:t>Art.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 xml:space="preserve"> 12.- L</w:t>
      </w:r>
      <w:r w:rsidR="00E62E2E" w:rsidRPr="0047241F">
        <w:rPr>
          <w:rFonts w:ascii="Arial" w:hAnsi="Arial" w:cs="Arial"/>
          <w:i/>
          <w:iCs/>
          <w:sz w:val="20"/>
          <w:szCs w:val="20"/>
          <w:lang w:val="es-ES"/>
        </w:rPr>
        <w:t xml:space="preserve">a 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>obtención, transporte, almacenamiento, manipulación y uso de muestras biológica humanas, deberán realizarse cumpliendo con las normas de bioseguridad y calidad.</w:t>
      </w:r>
    </w:p>
    <w:p w14:paraId="6788C10A" w14:textId="77777777" w:rsidR="00517828" w:rsidRPr="0047241F" w:rsidRDefault="00517828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</w:p>
    <w:p w14:paraId="3A6E7D6B" w14:textId="53E8A947" w:rsidR="00E62E2E" w:rsidRDefault="00E62E2E" w:rsidP="004E6DC9">
      <w:pPr>
        <w:ind w:left="284" w:right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047241F">
        <w:rPr>
          <w:rFonts w:ascii="Arial" w:hAnsi="Arial" w:cs="Arial"/>
          <w:b/>
          <w:i/>
          <w:iCs/>
          <w:sz w:val="20"/>
          <w:szCs w:val="20"/>
          <w:lang w:val="es-ES"/>
        </w:rPr>
        <w:t>Art.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 xml:space="preserve"> 13.- La difusión de los resultados obtenidos de las muestras biológicas humanas, datos personales, información sensible o genética, se realizará a través de la anonimización y tratamiento de los datos, se asegurará que bajo ningún concepto se </w:t>
      </w:r>
      <w:r w:rsidR="00517828" w:rsidRPr="0047241F">
        <w:rPr>
          <w:rFonts w:ascii="Arial" w:hAnsi="Arial" w:cs="Arial"/>
          <w:i/>
          <w:iCs/>
          <w:sz w:val="20"/>
          <w:szCs w:val="20"/>
          <w:lang w:val="es-ES"/>
        </w:rPr>
        <w:t>deriven</w:t>
      </w:r>
      <w:r w:rsidRPr="0047241F">
        <w:rPr>
          <w:rFonts w:ascii="Arial" w:hAnsi="Arial" w:cs="Arial"/>
          <w:i/>
          <w:iCs/>
          <w:sz w:val="20"/>
          <w:szCs w:val="20"/>
          <w:lang w:val="es-ES"/>
        </w:rPr>
        <w:t xml:space="preserve"> prácticas discriminatorias o se estigmatice a las personas, por su condición social, étnica, clínica, composición genética, predisposición al efecto de diversas sustancias o riesgo de desarrollo de enfermedades. </w:t>
      </w:r>
    </w:p>
    <w:p w14:paraId="7383835B" w14:textId="77777777" w:rsidR="00F82364" w:rsidRPr="00F82364" w:rsidRDefault="00F82364" w:rsidP="004E6DC9">
      <w:pPr>
        <w:ind w:left="284" w:right="284"/>
        <w:jc w:val="both"/>
        <w:rPr>
          <w:rFonts w:ascii="Arial" w:hAnsi="Arial" w:cs="Arial"/>
          <w:i/>
          <w:iCs/>
          <w:sz w:val="10"/>
          <w:szCs w:val="10"/>
          <w:lang w:val="es-ES"/>
        </w:rPr>
      </w:pPr>
    </w:p>
    <w:p w14:paraId="35ACCC42" w14:textId="77777777" w:rsidR="000512EE" w:rsidRDefault="000512EE" w:rsidP="00804E27">
      <w:pPr>
        <w:ind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09561A44" w14:textId="77777777" w:rsidR="0092071A" w:rsidRPr="0047241F" w:rsidRDefault="0092071A" w:rsidP="00804E27">
      <w:pPr>
        <w:ind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4124D41F" w14:textId="361B59A2" w:rsidR="000512EE" w:rsidRPr="0047241F" w:rsidRDefault="000512EE" w:rsidP="004E6DC9">
      <w:pPr>
        <w:ind w:right="28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sz w:val="20"/>
          <w:szCs w:val="20"/>
          <w:lang w:val="es-ES"/>
        </w:rPr>
        <w:t xml:space="preserve">CLÁUSULA </w:t>
      </w:r>
      <w:r w:rsidR="00804E27" w:rsidRPr="0047241F">
        <w:rPr>
          <w:rFonts w:ascii="Arial" w:hAnsi="Arial" w:cs="Arial"/>
          <w:b/>
          <w:bCs/>
          <w:sz w:val="20"/>
          <w:szCs w:val="20"/>
          <w:lang w:val="es-ES"/>
        </w:rPr>
        <w:t>SEGUNDA</w:t>
      </w:r>
      <w:r w:rsidRPr="0047241F">
        <w:rPr>
          <w:rFonts w:ascii="Arial" w:hAnsi="Arial" w:cs="Arial"/>
          <w:b/>
          <w:bCs/>
          <w:sz w:val="20"/>
          <w:szCs w:val="20"/>
          <w:lang w:val="es-ES"/>
        </w:rPr>
        <w:t>. - OBJETO:</w:t>
      </w:r>
    </w:p>
    <w:p w14:paraId="3CEA826D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0B9A6F49" w14:textId="60E5D0F2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En virtud de los antecedentes expuestos el INTERESADO a través del presente instrumento se compromete a guardar estricta CONFIDENCIALIDAD y el debido sigilo y reserva sobre la información y documentación de salud escuchada, vista, grabada, generada, producida o entregada por cualquier medio físico, magnético o digital.</w:t>
      </w:r>
    </w:p>
    <w:p w14:paraId="6B8DBEC2" w14:textId="37DC196E" w:rsidR="005F08B4" w:rsidRPr="0047241F" w:rsidRDefault="005F08B4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11C85BAB" w14:textId="320C6EA9" w:rsidR="005F08B4" w:rsidRDefault="005F08B4" w:rsidP="005F08B4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La información será usada dentro del proyecto de investigación titulado “</w:t>
      </w:r>
      <w:r w:rsidR="00ED1DE7" w:rsidRPr="0047241F">
        <w:rPr>
          <w:rFonts w:ascii="Arial" w:hAnsi="Arial" w:cs="Arial"/>
          <w:sz w:val="20"/>
          <w:szCs w:val="20"/>
          <w:lang w:val="es-ES"/>
        </w:rPr>
        <w:t>---------------------------------------------------------------------------------------------------------------------------</w:t>
      </w:r>
      <w:r w:rsidRPr="0047241F">
        <w:rPr>
          <w:rFonts w:ascii="Arial" w:hAnsi="Arial" w:cs="Arial"/>
          <w:sz w:val="20"/>
          <w:szCs w:val="20"/>
          <w:lang w:val="es-ES"/>
        </w:rPr>
        <w:t xml:space="preserve"> por lo tanto, se obliga a no divulgar la “Información confidencial” que recibe por parte del Ministerio de Salud Pública, en un medio diferente a los indicados en el presente Acuerdo.</w:t>
      </w:r>
    </w:p>
    <w:p w14:paraId="1DC396F9" w14:textId="77777777" w:rsidR="00F82364" w:rsidRPr="00F82364" w:rsidRDefault="00F82364" w:rsidP="005F08B4">
      <w:pPr>
        <w:ind w:left="284" w:right="284"/>
        <w:jc w:val="both"/>
        <w:rPr>
          <w:rFonts w:ascii="Arial" w:hAnsi="Arial" w:cs="Arial"/>
          <w:sz w:val="10"/>
          <w:szCs w:val="10"/>
          <w:lang w:val="es-ES"/>
        </w:rPr>
      </w:pPr>
    </w:p>
    <w:p w14:paraId="7FE69D84" w14:textId="75C30C59" w:rsidR="000512EE" w:rsidRDefault="000512EE" w:rsidP="008554DA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73A50DC" w14:textId="77777777" w:rsidR="0092071A" w:rsidRPr="0047241F" w:rsidRDefault="0092071A" w:rsidP="008554DA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4D35D820" w14:textId="24EE441B" w:rsidR="000512EE" w:rsidRPr="0047241F" w:rsidRDefault="000512EE" w:rsidP="009C7213">
      <w:pPr>
        <w:ind w:right="28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sz w:val="20"/>
          <w:szCs w:val="20"/>
          <w:lang w:val="es-ES"/>
        </w:rPr>
        <w:t xml:space="preserve">CLÁUSULA </w:t>
      </w:r>
      <w:r w:rsidR="008554DA" w:rsidRPr="0047241F">
        <w:rPr>
          <w:rFonts w:ascii="Arial" w:hAnsi="Arial" w:cs="Arial"/>
          <w:b/>
          <w:bCs/>
          <w:sz w:val="20"/>
          <w:szCs w:val="20"/>
          <w:lang w:val="es-ES"/>
        </w:rPr>
        <w:t>TERCERA</w:t>
      </w:r>
      <w:r w:rsidRPr="0047241F">
        <w:rPr>
          <w:rFonts w:ascii="Arial" w:hAnsi="Arial" w:cs="Arial"/>
          <w:b/>
          <w:bCs/>
          <w:sz w:val="20"/>
          <w:szCs w:val="20"/>
          <w:lang w:val="es-ES"/>
        </w:rPr>
        <w:t>. - OBLIGACIONES:</w:t>
      </w:r>
    </w:p>
    <w:p w14:paraId="25B1112D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14ECC51D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 xml:space="preserve">El INTERESADO ha sido informado y acepta que en atención a la naturaleza de la información y a los riesgos que el mal uso y/o divulgación de la misma implican para el Ministerio de Salud Pública, el </w:t>
      </w:r>
      <w:r w:rsidRPr="0047241F">
        <w:rPr>
          <w:rFonts w:ascii="Arial" w:hAnsi="Arial" w:cs="Arial"/>
          <w:sz w:val="20"/>
          <w:szCs w:val="20"/>
          <w:lang w:val="es-ES"/>
        </w:rPr>
        <w:lastRenderedPageBreak/>
        <w:t>INTERESADO se encuentra obligado a mantener el sigilo de toda la información que por razones de sus competencias tenga acceso.</w:t>
      </w:r>
    </w:p>
    <w:p w14:paraId="5A52B43D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3056C385" w14:textId="56039642" w:rsidR="000512EE" w:rsidRDefault="000512EE" w:rsidP="00891AC5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El INTERESADO no podrá, sin consentimiento previo y autorización escrita, entregar o revelar, permitir o autorizar a ninguna persona natural o jurídica el acceso de forma total o parcial a la INFORMACIÓN CONFIDENCIAL para fines distintos a los contenidos en el presente ACUERDO. Sólo podrá requerir la información a la persona autorizada para ello, siempre por escrito.</w:t>
      </w:r>
      <w:r w:rsidR="00891AC5" w:rsidRPr="0047241F">
        <w:rPr>
          <w:rFonts w:ascii="Arial" w:hAnsi="Arial" w:cs="Arial"/>
          <w:sz w:val="20"/>
          <w:szCs w:val="20"/>
          <w:lang w:val="es-ES"/>
        </w:rPr>
        <w:t xml:space="preserve"> </w:t>
      </w:r>
      <w:r w:rsidRPr="0047241F">
        <w:rPr>
          <w:rFonts w:ascii="Arial" w:hAnsi="Arial" w:cs="Arial"/>
          <w:sz w:val="20"/>
          <w:szCs w:val="20"/>
          <w:lang w:val="es-ES"/>
        </w:rPr>
        <w:t>El INTERESADO mantendrá inalterada la información entregada y no podrá transferirla a terceros.</w:t>
      </w:r>
    </w:p>
    <w:p w14:paraId="2DE0B761" w14:textId="77777777" w:rsidR="0047241F" w:rsidRPr="0047241F" w:rsidRDefault="0047241F" w:rsidP="00891AC5">
      <w:pPr>
        <w:ind w:left="284" w:right="284"/>
        <w:jc w:val="both"/>
        <w:rPr>
          <w:rFonts w:ascii="Arial" w:hAnsi="Arial" w:cs="Arial"/>
          <w:sz w:val="10"/>
          <w:szCs w:val="10"/>
          <w:lang w:val="es-ES"/>
        </w:rPr>
      </w:pPr>
    </w:p>
    <w:p w14:paraId="7BB35133" w14:textId="77777777" w:rsidR="000512EE" w:rsidRDefault="000512EE" w:rsidP="00891AC5">
      <w:pPr>
        <w:ind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233CDD91" w14:textId="77777777" w:rsidR="0092071A" w:rsidRPr="0047241F" w:rsidRDefault="0092071A" w:rsidP="00891AC5">
      <w:pPr>
        <w:ind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293F0239" w14:textId="0459A2D2" w:rsidR="000512EE" w:rsidRPr="0047241F" w:rsidRDefault="000512EE" w:rsidP="009C7213">
      <w:pPr>
        <w:ind w:right="28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sz w:val="20"/>
          <w:szCs w:val="20"/>
          <w:lang w:val="es-ES"/>
        </w:rPr>
        <w:t xml:space="preserve">CLÁUSULA </w:t>
      </w:r>
      <w:r w:rsidR="008554DA" w:rsidRPr="0047241F">
        <w:rPr>
          <w:rFonts w:ascii="Arial" w:hAnsi="Arial" w:cs="Arial"/>
          <w:b/>
          <w:bCs/>
          <w:sz w:val="20"/>
          <w:szCs w:val="20"/>
          <w:lang w:val="es-ES"/>
        </w:rPr>
        <w:t>CUARTA</w:t>
      </w:r>
      <w:r w:rsidRPr="0047241F">
        <w:rPr>
          <w:rFonts w:ascii="Arial" w:hAnsi="Arial" w:cs="Arial"/>
          <w:b/>
          <w:bCs/>
          <w:sz w:val="20"/>
          <w:szCs w:val="20"/>
          <w:lang w:val="es-ES"/>
        </w:rPr>
        <w:t>. - SANCIONES:</w:t>
      </w:r>
    </w:p>
    <w:p w14:paraId="7144FF60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7F05E854" w14:textId="226117F5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 xml:space="preserve">El INTERESADO en la información, ha sido informado y queda sometido a las Leyes y Reglamentos pertinentes sobre la materia, principalmente, queda advertido de las sanciones penales que para estos casos establece la legislación ecuatoriana. En especial </w:t>
      </w:r>
      <w:r w:rsidR="00891AC5" w:rsidRPr="0047241F">
        <w:rPr>
          <w:rFonts w:ascii="Arial" w:hAnsi="Arial" w:cs="Arial"/>
          <w:sz w:val="20"/>
          <w:szCs w:val="20"/>
          <w:lang w:val="es-ES"/>
        </w:rPr>
        <w:t>conoce</w:t>
      </w:r>
      <w:r w:rsidRPr="0047241F">
        <w:rPr>
          <w:rFonts w:ascii="Arial" w:hAnsi="Arial" w:cs="Arial"/>
          <w:sz w:val="20"/>
          <w:szCs w:val="20"/>
          <w:lang w:val="es-ES"/>
        </w:rPr>
        <w:t xml:space="preserve"> que el incumplimiento de lo previsto en este “Acuerdo de Confidencialidad (…)” acarreará las siguientes sanciones:</w:t>
      </w:r>
    </w:p>
    <w:p w14:paraId="20AED26F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6DCB9FCC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Para los INTERESADOS (servidores públicos) podrán ser sancionados de conformidad con lo determinado en la Ley Orgánica del Servicio Público, en su Capítulo IV Del Régimen Disciplinario.</w:t>
      </w:r>
    </w:p>
    <w:p w14:paraId="37BE4D25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1AA25DFC" w14:textId="5C060AEE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Para los INTERESADOS (ciudadano no servidor público) podrán ser sancionados de acuerdo a las disposiciones establecidas en el Código Orgánico Integral Penal Ecuatoriano.</w:t>
      </w:r>
    </w:p>
    <w:p w14:paraId="6EDE2A58" w14:textId="77777777" w:rsidR="005F08B4" w:rsidRPr="0047241F" w:rsidRDefault="005F08B4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61FC4258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258A13D8" w14:textId="23E3B7D2" w:rsidR="000512EE" w:rsidRPr="0047241F" w:rsidRDefault="000512EE" w:rsidP="009C7213">
      <w:pPr>
        <w:ind w:right="28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sz w:val="20"/>
          <w:szCs w:val="20"/>
          <w:lang w:val="es-ES"/>
        </w:rPr>
        <w:t xml:space="preserve">CLÁUSULA </w:t>
      </w:r>
      <w:r w:rsidR="008554DA" w:rsidRPr="0047241F">
        <w:rPr>
          <w:rFonts w:ascii="Arial" w:hAnsi="Arial" w:cs="Arial"/>
          <w:b/>
          <w:bCs/>
          <w:sz w:val="20"/>
          <w:szCs w:val="20"/>
          <w:lang w:val="es-ES"/>
        </w:rPr>
        <w:t>QUINTA</w:t>
      </w:r>
      <w:r w:rsidRPr="0047241F">
        <w:rPr>
          <w:rFonts w:ascii="Arial" w:hAnsi="Arial" w:cs="Arial"/>
          <w:b/>
          <w:bCs/>
          <w:sz w:val="20"/>
          <w:szCs w:val="20"/>
          <w:lang w:val="es-ES"/>
        </w:rPr>
        <w:t>. - DECLARACIÓN:</w:t>
      </w:r>
    </w:p>
    <w:p w14:paraId="3D281232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454EE201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El INTERESADO declara conocer la información que se maneja en esta Cartera de Estado y utilizará en virtud de sus competencias la mencionada información únicamente para los fines para los cuales se le ha permitido el acceso a la misma, debiendo mantener dichos datos de manera reservada, en virtud de la protección de que gozan de conformidad con la legislación vigente.</w:t>
      </w:r>
    </w:p>
    <w:p w14:paraId="7E411208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15DBCA9" w14:textId="77777777" w:rsidR="000512EE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El INTERESADO declara, además, conocer la normativa que regula la confidencialidad de la documentación, en especial las previsiones de la Constitución de la República, Ley Orgánica de Transparencia y Acceso a la Información Pública, Ley Orgánica del Servicio Público y el Código Orgánico Integral Penal.</w:t>
      </w:r>
    </w:p>
    <w:p w14:paraId="20E7C74D" w14:textId="77777777" w:rsidR="0047241F" w:rsidRDefault="0047241F" w:rsidP="004E6DC9">
      <w:pPr>
        <w:ind w:left="284" w:right="284"/>
        <w:jc w:val="both"/>
        <w:rPr>
          <w:rFonts w:ascii="Arial" w:hAnsi="Arial" w:cs="Arial"/>
          <w:sz w:val="10"/>
          <w:szCs w:val="10"/>
          <w:lang w:val="es-ES"/>
        </w:rPr>
      </w:pPr>
    </w:p>
    <w:p w14:paraId="710CCEC0" w14:textId="77777777" w:rsidR="0092071A" w:rsidRDefault="0092071A" w:rsidP="004E6DC9">
      <w:pPr>
        <w:ind w:left="284" w:right="284"/>
        <w:jc w:val="both"/>
        <w:rPr>
          <w:rFonts w:ascii="Arial" w:hAnsi="Arial" w:cs="Arial"/>
          <w:sz w:val="10"/>
          <w:szCs w:val="10"/>
          <w:lang w:val="es-ES"/>
        </w:rPr>
      </w:pPr>
    </w:p>
    <w:p w14:paraId="15C57122" w14:textId="77777777" w:rsidR="0092071A" w:rsidRPr="0047241F" w:rsidRDefault="0092071A" w:rsidP="004E6DC9">
      <w:pPr>
        <w:ind w:left="284" w:right="284"/>
        <w:jc w:val="both"/>
        <w:rPr>
          <w:rFonts w:ascii="Arial" w:hAnsi="Arial" w:cs="Arial"/>
          <w:sz w:val="10"/>
          <w:szCs w:val="10"/>
          <w:lang w:val="es-ES"/>
        </w:rPr>
      </w:pPr>
    </w:p>
    <w:p w14:paraId="415055D2" w14:textId="77777777" w:rsidR="000512EE" w:rsidRPr="0047241F" w:rsidRDefault="000512EE" w:rsidP="00891AC5">
      <w:pPr>
        <w:ind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41F93A8C" w14:textId="1B3DD126" w:rsidR="000512EE" w:rsidRPr="0047241F" w:rsidRDefault="000512EE" w:rsidP="009C7213">
      <w:pPr>
        <w:ind w:right="28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sz w:val="20"/>
          <w:szCs w:val="20"/>
          <w:lang w:val="es-ES"/>
        </w:rPr>
        <w:t xml:space="preserve">CLÁUSULA </w:t>
      </w:r>
      <w:r w:rsidR="008554DA" w:rsidRPr="0047241F">
        <w:rPr>
          <w:rFonts w:ascii="Arial" w:hAnsi="Arial" w:cs="Arial"/>
          <w:b/>
          <w:bCs/>
          <w:sz w:val="20"/>
          <w:szCs w:val="20"/>
          <w:lang w:val="es-ES"/>
        </w:rPr>
        <w:t>SEXTA</w:t>
      </w:r>
      <w:r w:rsidRPr="0047241F">
        <w:rPr>
          <w:rFonts w:ascii="Arial" w:hAnsi="Arial" w:cs="Arial"/>
          <w:b/>
          <w:bCs/>
          <w:sz w:val="20"/>
          <w:szCs w:val="20"/>
          <w:lang w:val="es-ES"/>
        </w:rPr>
        <w:t xml:space="preserve"> - VIGENCIA:</w:t>
      </w:r>
    </w:p>
    <w:p w14:paraId="1147DDDC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0D1701F7" w14:textId="0E105986" w:rsidR="000512EE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Las obligaciones establecidas en el presente Acuerdo de Confidencialidad de Información tendrán una duración indefinida, a partir de la fecha de su suscripción</w:t>
      </w:r>
      <w:r w:rsidR="008C1CEC" w:rsidRPr="0047241F">
        <w:rPr>
          <w:rFonts w:ascii="Arial" w:hAnsi="Arial" w:cs="Arial"/>
          <w:sz w:val="20"/>
          <w:szCs w:val="20"/>
          <w:lang w:val="es-ES"/>
        </w:rPr>
        <w:t>, en razón de la sensibilidad de la información</w:t>
      </w:r>
      <w:r w:rsidRPr="0047241F">
        <w:rPr>
          <w:rFonts w:ascii="Arial" w:hAnsi="Arial" w:cs="Arial"/>
          <w:sz w:val="20"/>
          <w:szCs w:val="20"/>
          <w:lang w:val="es-ES"/>
        </w:rPr>
        <w:t>.</w:t>
      </w:r>
    </w:p>
    <w:p w14:paraId="61C42ACC" w14:textId="77777777" w:rsidR="00F82364" w:rsidRPr="00F82364" w:rsidRDefault="00F82364" w:rsidP="004E6DC9">
      <w:pPr>
        <w:ind w:left="284" w:right="284"/>
        <w:jc w:val="both"/>
        <w:rPr>
          <w:rFonts w:ascii="Arial" w:hAnsi="Arial" w:cs="Arial"/>
          <w:sz w:val="10"/>
          <w:szCs w:val="10"/>
          <w:lang w:val="es-ES"/>
        </w:rPr>
      </w:pPr>
    </w:p>
    <w:p w14:paraId="46B30752" w14:textId="77777777" w:rsidR="000512EE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13649C1B" w14:textId="77777777" w:rsidR="0092071A" w:rsidRPr="0047241F" w:rsidRDefault="0092071A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5D2C9D2B" w14:textId="5D4A6563" w:rsidR="000512EE" w:rsidRPr="0047241F" w:rsidRDefault="000512EE" w:rsidP="009C7213">
      <w:pPr>
        <w:ind w:right="284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7241F">
        <w:rPr>
          <w:rFonts w:ascii="Arial" w:hAnsi="Arial" w:cs="Arial"/>
          <w:b/>
          <w:bCs/>
          <w:sz w:val="20"/>
          <w:szCs w:val="20"/>
          <w:lang w:val="es-ES"/>
        </w:rPr>
        <w:t xml:space="preserve">CLÁUSULA </w:t>
      </w:r>
      <w:r w:rsidR="008554DA" w:rsidRPr="0047241F">
        <w:rPr>
          <w:rFonts w:ascii="Arial" w:hAnsi="Arial" w:cs="Arial"/>
          <w:b/>
          <w:bCs/>
          <w:sz w:val="20"/>
          <w:szCs w:val="20"/>
          <w:lang w:val="es-ES"/>
        </w:rPr>
        <w:t>SEPTIMA</w:t>
      </w:r>
      <w:r w:rsidRPr="0047241F">
        <w:rPr>
          <w:rFonts w:ascii="Arial" w:hAnsi="Arial" w:cs="Arial"/>
          <w:b/>
          <w:bCs/>
          <w:sz w:val="20"/>
          <w:szCs w:val="20"/>
          <w:lang w:val="es-ES"/>
        </w:rPr>
        <w:t>. - ACEPTACIÓN:</w:t>
      </w:r>
    </w:p>
    <w:p w14:paraId="1396664C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0BDF25C3" w14:textId="23EAD6C2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 xml:space="preserve">El INTERESADO, acepta el contenido de todas y cada una de las cláusulas del presente acuerdo, y, </w:t>
      </w:r>
      <w:r w:rsidRPr="0047241F">
        <w:rPr>
          <w:rFonts w:ascii="Arial" w:hAnsi="Arial" w:cs="Arial"/>
          <w:sz w:val="20"/>
          <w:szCs w:val="20"/>
          <w:lang w:val="es-ES"/>
        </w:rPr>
        <w:lastRenderedPageBreak/>
        <w:t xml:space="preserve">en consecuencia, se compromete a cumplirlas en toda su extensión, en fe de lo cual y para los fines legales correspondientes, lo firma en la ciudad </w:t>
      </w:r>
      <w:proofErr w:type="gramStart"/>
      <w:r w:rsidRPr="0047241F">
        <w:rPr>
          <w:rFonts w:ascii="Arial" w:hAnsi="Arial" w:cs="Arial"/>
          <w:sz w:val="20"/>
          <w:szCs w:val="20"/>
          <w:lang w:val="es-ES"/>
        </w:rPr>
        <w:t xml:space="preserve">de </w:t>
      </w:r>
      <w:r w:rsidR="00610229" w:rsidRPr="0047241F">
        <w:rPr>
          <w:rFonts w:ascii="Arial" w:hAnsi="Arial" w:cs="Arial"/>
          <w:sz w:val="20"/>
          <w:szCs w:val="20"/>
          <w:lang w:val="es-ES"/>
        </w:rPr>
        <w:t>…</w:t>
      </w:r>
      <w:proofErr w:type="gramEnd"/>
      <w:r w:rsidR="00610229" w:rsidRPr="0047241F">
        <w:rPr>
          <w:rFonts w:ascii="Arial" w:hAnsi="Arial" w:cs="Arial"/>
          <w:sz w:val="20"/>
          <w:szCs w:val="20"/>
          <w:lang w:val="es-ES"/>
        </w:rPr>
        <w:t>………….</w:t>
      </w:r>
      <w:r w:rsidRPr="0047241F">
        <w:rPr>
          <w:rFonts w:ascii="Arial" w:hAnsi="Arial" w:cs="Arial"/>
          <w:sz w:val="20"/>
          <w:szCs w:val="20"/>
          <w:lang w:val="es-ES"/>
        </w:rPr>
        <w:t xml:space="preserve">, </w:t>
      </w:r>
      <w:r w:rsidR="00610229" w:rsidRPr="0047241F">
        <w:rPr>
          <w:rFonts w:ascii="Arial" w:hAnsi="Arial" w:cs="Arial"/>
          <w:sz w:val="20"/>
          <w:szCs w:val="20"/>
          <w:lang w:val="es-ES"/>
        </w:rPr>
        <w:t xml:space="preserve">xx </w:t>
      </w:r>
      <w:r w:rsidRPr="0047241F">
        <w:rPr>
          <w:rFonts w:ascii="Arial" w:hAnsi="Arial" w:cs="Arial"/>
          <w:sz w:val="20"/>
          <w:szCs w:val="20"/>
          <w:lang w:val="es-ES"/>
        </w:rPr>
        <w:t xml:space="preserve"> de </w:t>
      </w:r>
      <w:proofErr w:type="spellStart"/>
      <w:r w:rsidR="00610229" w:rsidRPr="0047241F">
        <w:rPr>
          <w:rFonts w:ascii="Arial" w:hAnsi="Arial" w:cs="Arial"/>
          <w:sz w:val="20"/>
          <w:szCs w:val="20"/>
          <w:lang w:val="es-ES"/>
        </w:rPr>
        <w:t>xxxx</w:t>
      </w:r>
      <w:proofErr w:type="spellEnd"/>
      <w:r w:rsidRPr="0047241F">
        <w:rPr>
          <w:rFonts w:ascii="Arial" w:hAnsi="Arial" w:cs="Arial"/>
          <w:sz w:val="20"/>
          <w:szCs w:val="20"/>
          <w:lang w:val="es-ES"/>
        </w:rPr>
        <w:t xml:space="preserve"> de 202</w:t>
      </w:r>
      <w:r w:rsidR="00610229" w:rsidRPr="0047241F">
        <w:rPr>
          <w:rFonts w:ascii="Arial" w:hAnsi="Arial" w:cs="Arial"/>
          <w:sz w:val="20"/>
          <w:szCs w:val="20"/>
          <w:lang w:val="es-ES"/>
        </w:rPr>
        <w:t>x</w:t>
      </w:r>
      <w:r w:rsidRPr="0047241F">
        <w:rPr>
          <w:rFonts w:ascii="Arial" w:hAnsi="Arial" w:cs="Arial"/>
          <w:sz w:val="20"/>
          <w:szCs w:val="20"/>
          <w:lang w:val="es-ES"/>
        </w:rPr>
        <w:t>.</w:t>
      </w:r>
    </w:p>
    <w:p w14:paraId="0AB86D81" w14:textId="77777777" w:rsidR="000512EE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094C480C" w14:textId="77777777" w:rsidR="00F53655" w:rsidRPr="0047241F" w:rsidRDefault="00F53655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604DA229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Para dicho efecto y constancia de lo expuesto, firma la parte involucrada:</w:t>
      </w:r>
    </w:p>
    <w:p w14:paraId="1D52F6DB" w14:textId="77777777" w:rsidR="000512EE" w:rsidRPr="00E65056" w:rsidRDefault="000512EE" w:rsidP="004E6DC9">
      <w:pPr>
        <w:ind w:left="284" w:righ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12D501FC" w14:textId="77777777" w:rsidR="000512EE" w:rsidRPr="00E65056" w:rsidRDefault="000512EE" w:rsidP="004E6DC9">
      <w:pPr>
        <w:ind w:left="284" w:righ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643D1684" w14:textId="77777777" w:rsidR="000512EE" w:rsidRPr="00E65056" w:rsidRDefault="000512EE" w:rsidP="000153E0">
      <w:pPr>
        <w:ind w:righ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1695BB72" w14:textId="77777777" w:rsidR="000512EE" w:rsidRDefault="000512EE" w:rsidP="004E6DC9">
      <w:pPr>
        <w:ind w:left="284" w:righ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4E74A164" w14:textId="77777777" w:rsidR="00F53655" w:rsidRPr="00E65056" w:rsidRDefault="00F53655" w:rsidP="004E6DC9">
      <w:pPr>
        <w:ind w:left="284" w:righ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0944B0B3" w14:textId="739B47D4" w:rsidR="000512EE" w:rsidRPr="00E65056" w:rsidRDefault="000512EE" w:rsidP="004E6DC9">
      <w:pPr>
        <w:ind w:left="284" w:right="284"/>
        <w:jc w:val="both"/>
        <w:rPr>
          <w:rFonts w:ascii="Arial" w:hAnsi="Arial" w:cs="Arial"/>
          <w:sz w:val="22"/>
          <w:szCs w:val="22"/>
          <w:lang w:val="es-ES"/>
        </w:rPr>
      </w:pPr>
      <w:r w:rsidRPr="00E65056">
        <w:rPr>
          <w:rFonts w:ascii="Arial" w:hAnsi="Arial" w:cs="Arial"/>
          <w:sz w:val="22"/>
          <w:szCs w:val="22"/>
          <w:lang w:val="es-ES"/>
        </w:rPr>
        <w:t>------------------------------------------</w:t>
      </w:r>
      <w:r w:rsidR="000153E0">
        <w:rPr>
          <w:rFonts w:ascii="Arial" w:hAnsi="Arial" w:cs="Arial"/>
          <w:sz w:val="22"/>
          <w:szCs w:val="22"/>
          <w:lang w:val="es-ES"/>
        </w:rPr>
        <w:t xml:space="preserve">                    </w:t>
      </w:r>
      <w:r w:rsidR="00F82364">
        <w:rPr>
          <w:rFonts w:ascii="Arial" w:hAnsi="Arial" w:cs="Arial"/>
          <w:sz w:val="22"/>
          <w:szCs w:val="22"/>
          <w:lang w:val="es-ES"/>
        </w:rPr>
        <w:t xml:space="preserve">  </w:t>
      </w:r>
      <w:r w:rsidR="000153E0">
        <w:rPr>
          <w:rFonts w:ascii="Arial" w:hAnsi="Arial" w:cs="Arial"/>
          <w:sz w:val="22"/>
          <w:szCs w:val="22"/>
          <w:lang w:val="es-ES"/>
        </w:rPr>
        <w:t xml:space="preserve"> ------------------------------------------</w:t>
      </w:r>
    </w:p>
    <w:p w14:paraId="2B3B83EB" w14:textId="3A678B24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Firma</w:t>
      </w:r>
      <w:r w:rsidR="00A40063" w:rsidRPr="0047241F">
        <w:rPr>
          <w:rFonts w:ascii="Arial" w:hAnsi="Arial" w:cs="Arial"/>
          <w:sz w:val="20"/>
          <w:szCs w:val="20"/>
          <w:lang w:val="es-ES"/>
        </w:rPr>
        <w:t xml:space="preserve"> del Investigador</w:t>
      </w:r>
      <w:r w:rsidR="000153E0" w:rsidRPr="0047241F">
        <w:rPr>
          <w:rFonts w:ascii="Arial" w:hAnsi="Arial" w:cs="Arial"/>
          <w:sz w:val="20"/>
          <w:szCs w:val="20"/>
          <w:lang w:val="es-ES"/>
        </w:rPr>
        <w:t>.                                            Firma del Director del Proceso</w:t>
      </w:r>
    </w:p>
    <w:p w14:paraId="25408D63" w14:textId="77777777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</w:p>
    <w:p w14:paraId="387CDF97" w14:textId="7330B019" w:rsidR="000512EE" w:rsidRPr="0047241F" w:rsidRDefault="000512EE" w:rsidP="000153E0">
      <w:pPr>
        <w:tabs>
          <w:tab w:val="left" w:pos="5425"/>
        </w:tabs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NOMBRE Y APELLIDO:</w:t>
      </w:r>
      <w:r w:rsidR="000153E0" w:rsidRPr="0047241F">
        <w:rPr>
          <w:rFonts w:ascii="Arial" w:hAnsi="Arial" w:cs="Arial"/>
          <w:sz w:val="20"/>
          <w:szCs w:val="20"/>
          <w:lang w:val="es-ES"/>
        </w:rPr>
        <w:t xml:space="preserve">                                         </w:t>
      </w:r>
      <w:r w:rsidR="0047241F">
        <w:rPr>
          <w:rFonts w:ascii="Arial" w:hAnsi="Arial" w:cs="Arial"/>
          <w:sz w:val="20"/>
          <w:szCs w:val="20"/>
          <w:lang w:val="es-ES"/>
        </w:rPr>
        <w:t xml:space="preserve"> </w:t>
      </w:r>
      <w:r w:rsidR="000153E0" w:rsidRPr="0047241F">
        <w:rPr>
          <w:rFonts w:ascii="Arial" w:hAnsi="Arial" w:cs="Arial"/>
          <w:sz w:val="20"/>
          <w:szCs w:val="20"/>
          <w:lang w:val="es-ES"/>
        </w:rPr>
        <w:t>NOMBRE Y APELLIDO</w:t>
      </w:r>
    </w:p>
    <w:p w14:paraId="299A686B" w14:textId="22779A82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NÚMERO C.I: ---------</w:t>
      </w:r>
      <w:r w:rsidR="000153E0" w:rsidRPr="0047241F">
        <w:rPr>
          <w:rFonts w:ascii="Arial" w:hAnsi="Arial" w:cs="Arial"/>
          <w:sz w:val="20"/>
          <w:szCs w:val="20"/>
          <w:lang w:val="es-ES"/>
        </w:rPr>
        <w:t xml:space="preserve">                                              NÚMERO C.I. -------------------------</w:t>
      </w:r>
    </w:p>
    <w:p w14:paraId="23A48C11" w14:textId="7F8A2EC1" w:rsidR="000512EE" w:rsidRPr="0047241F" w:rsidRDefault="000512EE" w:rsidP="004E6DC9">
      <w:pPr>
        <w:ind w:left="284" w:right="284"/>
        <w:jc w:val="both"/>
        <w:rPr>
          <w:rFonts w:ascii="Arial" w:hAnsi="Arial" w:cs="Arial"/>
          <w:sz w:val="20"/>
          <w:szCs w:val="20"/>
          <w:lang w:val="es-ES"/>
        </w:rPr>
      </w:pPr>
      <w:r w:rsidRPr="0047241F">
        <w:rPr>
          <w:rFonts w:ascii="Arial" w:hAnsi="Arial" w:cs="Arial"/>
          <w:sz w:val="20"/>
          <w:szCs w:val="20"/>
          <w:lang w:val="es-ES"/>
        </w:rPr>
        <w:t>INSTITUCIÓN</w:t>
      </w:r>
      <w:r w:rsidR="00A40063" w:rsidRPr="0047241F">
        <w:rPr>
          <w:rFonts w:ascii="Arial" w:hAnsi="Arial" w:cs="Arial"/>
          <w:sz w:val="20"/>
          <w:szCs w:val="20"/>
          <w:lang w:val="es-ES"/>
        </w:rPr>
        <w:t>:</w:t>
      </w:r>
      <w:r w:rsidR="000153E0" w:rsidRPr="0047241F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INSTITUCIÓN:</w:t>
      </w:r>
    </w:p>
    <w:p w14:paraId="6623C262" w14:textId="70CCE56B" w:rsidR="002D2FC6" w:rsidRDefault="000512EE" w:rsidP="009C7213">
      <w:pPr>
        <w:ind w:left="284" w:right="284"/>
        <w:jc w:val="both"/>
        <w:rPr>
          <w:rFonts w:ascii="Helvetica" w:eastAsia="Times New Roman" w:hAnsi="Helvetica" w:cs="Times New Roman"/>
          <w:sz w:val="20"/>
          <w:szCs w:val="20"/>
          <w:lang w:eastAsia="en-US" w:bidi="ar-SA"/>
        </w:rPr>
      </w:pPr>
      <w:r w:rsidRPr="0047241F">
        <w:rPr>
          <w:rFonts w:ascii="Arial" w:hAnsi="Arial" w:cs="Arial"/>
          <w:sz w:val="20"/>
          <w:szCs w:val="20"/>
          <w:lang w:val="es-ES"/>
        </w:rPr>
        <w:t>CARGO:</w:t>
      </w:r>
      <w:r w:rsidR="00C67C09" w:rsidRPr="0047241F">
        <w:rPr>
          <w:rFonts w:ascii="Helvetica" w:eastAsia="Times New Roman" w:hAnsi="Helvetica" w:cs="Times New Roman"/>
          <w:sz w:val="20"/>
          <w:szCs w:val="20"/>
          <w:lang w:eastAsia="en-US" w:bidi="ar-SA"/>
        </w:rPr>
        <w:t xml:space="preserve"> </w:t>
      </w:r>
      <w:r w:rsidR="000153E0" w:rsidRPr="0047241F">
        <w:rPr>
          <w:rFonts w:ascii="Helvetica" w:eastAsia="Times New Roman" w:hAnsi="Helvetica" w:cs="Times New Roman"/>
          <w:sz w:val="20"/>
          <w:szCs w:val="20"/>
          <w:lang w:eastAsia="en-US" w:bidi="ar-SA"/>
        </w:rPr>
        <w:t xml:space="preserve">                                             </w:t>
      </w:r>
      <w:r w:rsidR="0047241F">
        <w:rPr>
          <w:rFonts w:ascii="Helvetica" w:eastAsia="Times New Roman" w:hAnsi="Helvetica" w:cs="Times New Roman"/>
          <w:sz w:val="20"/>
          <w:szCs w:val="20"/>
          <w:lang w:eastAsia="en-US" w:bidi="ar-SA"/>
        </w:rPr>
        <w:t xml:space="preserve">     </w:t>
      </w:r>
      <w:r w:rsidR="000153E0" w:rsidRPr="0047241F">
        <w:rPr>
          <w:rFonts w:ascii="Helvetica" w:eastAsia="Times New Roman" w:hAnsi="Helvetica" w:cs="Times New Roman"/>
          <w:sz w:val="20"/>
          <w:szCs w:val="20"/>
          <w:lang w:eastAsia="en-US" w:bidi="ar-SA"/>
        </w:rPr>
        <w:t xml:space="preserve">               CARGO: </w:t>
      </w:r>
    </w:p>
    <w:p w14:paraId="4E72DBAC" w14:textId="77777777" w:rsidR="00F82364" w:rsidRDefault="00F82364" w:rsidP="009C7213">
      <w:pPr>
        <w:ind w:left="284" w:right="284"/>
        <w:jc w:val="both"/>
        <w:rPr>
          <w:rFonts w:ascii="Helvetica" w:eastAsia="Times New Roman" w:hAnsi="Helvetica" w:cs="Times New Roman"/>
          <w:sz w:val="20"/>
          <w:szCs w:val="20"/>
          <w:lang w:eastAsia="en-US" w:bidi="ar-SA"/>
        </w:rPr>
      </w:pPr>
    </w:p>
    <w:p w14:paraId="27622BE1" w14:textId="77777777" w:rsidR="00F82364" w:rsidRDefault="00F82364" w:rsidP="009C7213">
      <w:pPr>
        <w:ind w:left="284" w:right="284"/>
        <w:jc w:val="both"/>
        <w:rPr>
          <w:rFonts w:ascii="Helvetica" w:eastAsia="Times New Roman" w:hAnsi="Helvetica" w:cs="Times New Roman"/>
          <w:sz w:val="20"/>
          <w:szCs w:val="20"/>
          <w:lang w:eastAsia="en-US" w:bidi="ar-SA"/>
        </w:rPr>
      </w:pPr>
    </w:p>
    <w:p w14:paraId="7C3A1AC5" w14:textId="77777777" w:rsidR="00F82364" w:rsidRDefault="00F82364" w:rsidP="009C7213">
      <w:pPr>
        <w:ind w:left="284" w:right="284"/>
        <w:jc w:val="both"/>
        <w:rPr>
          <w:rFonts w:ascii="Helvetica" w:eastAsia="Times New Roman" w:hAnsi="Helvetica" w:cs="Times New Roman"/>
          <w:sz w:val="20"/>
          <w:szCs w:val="20"/>
          <w:lang w:eastAsia="en-US" w:bidi="ar-SA"/>
        </w:rPr>
      </w:pPr>
    </w:p>
    <w:p w14:paraId="5C21F512" w14:textId="77777777" w:rsidR="00F82364" w:rsidRPr="0047241F" w:rsidRDefault="00F82364" w:rsidP="009C7213">
      <w:pPr>
        <w:ind w:left="284" w:right="284"/>
        <w:jc w:val="both"/>
        <w:rPr>
          <w:rFonts w:ascii="Helvetica" w:eastAsia="Times New Roman" w:hAnsi="Helvetica" w:cs="Times New Roman"/>
          <w:sz w:val="20"/>
          <w:szCs w:val="20"/>
          <w:lang w:eastAsia="en-US" w:bidi="ar-SA"/>
        </w:rPr>
      </w:pPr>
    </w:p>
    <w:p w14:paraId="6E6BD2AB" w14:textId="77777777" w:rsidR="00D20A64" w:rsidRDefault="00D20A64" w:rsidP="009C7213">
      <w:pPr>
        <w:ind w:left="284" w:righ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397DCCE1" w14:textId="77777777" w:rsidR="00D20A64" w:rsidRPr="00E65056" w:rsidRDefault="00D20A64" w:rsidP="009C7213">
      <w:pPr>
        <w:ind w:left="284" w:right="284"/>
        <w:jc w:val="both"/>
        <w:rPr>
          <w:rFonts w:ascii="Arial" w:hAnsi="Arial" w:cs="Arial"/>
          <w:sz w:val="22"/>
          <w:szCs w:val="22"/>
          <w:lang w:val="es-ES"/>
        </w:rPr>
      </w:pPr>
    </w:p>
    <w:sectPr w:rsidR="00D20A64" w:rsidRPr="00E65056" w:rsidSect="00450656">
      <w:headerReference w:type="default" r:id="rId7"/>
      <w:footerReference w:type="default" r:id="rId8"/>
      <w:pgSz w:w="11906" w:h="16838" w:code="9"/>
      <w:pgMar w:top="1418" w:right="1134" w:bottom="1570" w:left="1134" w:header="1701" w:footer="10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D55F7" w14:textId="77777777" w:rsidR="00834167" w:rsidRDefault="00834167">
      <w:r>
        <w:separator/>
      </w:r>
    </w:p>
  </w:endnote>
  <w:endnote w:type="continuationSeparator" w:id="0">
    <w:p w14:paraId="7805A4FE" w14:textId="77777777" w:rsidR="00834167" w:rsidRDefault="0083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FFD52" w14:textId="0661BBBC" w:rsidR="00B856EB" w:rsidRPr="00D20A64" w:rsidRDefault="00B856EB" w:rsidP="00A05D63">
    <w:pPr>
      <w:pStyle w:val="Piedepgina"/>
      <w:jc w:val="right"/>
      <w:rPr>
        <w:rFonts w:ascii="Arial" w:hAnsi="Arial" w:cs="Arial"/>
        <w:sz w:val="22"/>
        <w:szCs w:val="22"/>
      </w:rPr>
    </w:pPr>
    <w:r w:rsidRPr="00D20A64">
      <w:rPr>
        <w:rFonts w:ascii="Arial" w:hAnsi="Arial" w:cs="Arial"/>
        <w:sz w:val="22"/>
        <w:szCs w:val="22"/>
      </w:rPr>
      <w:t xml:space="preserve">Página </w:t>
    </w:r>
    <w:r w:rsidR="00D20A64">
      <w:rPr>
        <w:rFonts w:ascii="Arial" w:hAnsi="Arial" w:cs="Arial"/>
        <w:sz w:val="22"/>
        <w:szCs w:val="22"/>
      </w:rPr>
      <w:t>X</w:t>
    </w:r>
    <w:r w:rsidR="00A05D63" w:rsidRPr="00D20A64">
      <w:rPr>
        <w:rFonts w:ascii="Arial" w:hAnsi="Arial" w:cs="Arial"/>
        <w:sz w:val="22"/>
        <w:szCs w:val="22"/>
      </w:rPr>
      <w:t>/</w:t>
    </w:r>
    <w:r w:rsidR="00D20A64">
      <w:rPr>
        <w:rFonts w:ascii="Arial" w:hAnsi="Arial" w:cs="Arial"/>
        <w:sz w:val="22"/>
        <w:szCs w:val="22"/>
      </w:rPr>
      <w:t>Y</w:t>
    </w:r>
  </w:p>
  <w:p w14:paraId="2671E542" w14:textId="77777777"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25C67" w14:textId="77777777" w:rsidR="00834167" w:rsidRDefault="00834167">
      <w:r>
        <w:separator/>
      </w:r>
    </w:p>
  </w:footnote>
  <w:footnote w:type="continuationSeparator" w:id="0">
    <w:p w14:paraId="6F8976A5" w14:textId="77777777" w:rsidR="00834167" w:rsidRDefault="00834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" w:type="dxa"/>
      <w:tblLayout w:type="fixed"/>
      <w:tblLook w:val="0000" w:firstRow="0" w:lastRow="0" w:firstColumn="0" w:lastColumn="0" w:noHBand="0" w:noVBand="0"/>
    </w:tblPr>
    <w:tblGrid>
      <w:gridCol w:w="54"/>
      <w:gridCol w:w="1364"/>
      <w:gridCol w:w="2977"/>
      <w:gridCol w:w="2850"/>
      <w:gridCol w:w="1402"/>
      <w:gridCol w:w="881"/>
      <w:gridCol w:w="253"/>
    </w:tblGrid>
    <w:tr w:rsidR="00DB6E08" w14:paraId="46C7AD64" w14:textId="77777777" w:rsidTr="00397344">
      <w:trPr>
        <w:trHeight w:val="558"/>
      </w:trPr>
      <w:tc>
        <w:tcPr>
          <w:tcW w:w="1418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D29455D" w14:textId="77777777" w:rsidR="00DB6E08" w:rsidRDefault="00DB6E08" w:rsidP="00DB6E08">
          <w:pPr>
            <w:pStyle w:val="Encabezado"/>
            <w:snapToGrid w:val="0"/>
            <w:jc w:val="center"/>
            <w:rPr>
              <w:rFonts w:cs="Arial"/>
              <w:b/>
              <w:szCs w:val="20"/>
              <w:lang w:val="es-ES"/>
            </w:rPr>
          </w:pPr>
          <w:r>
            <w:rPr>
              <w:noProof/>
              <w:lang w:eastAsia="es-EC" w:bidi="ar-SA"/>
            </w:rPr>
            <w:drawing>
              <wp:anchor distT="0" distB="0" distL="114300" distR="114300" simplePos="0" relativeHeight="251659264" behindDoc="0" locked="0" layoutInCell="1" allowOverlap="1" wp14:anchorId="4EA6BC53" wp14:editId="770BA4E6">
                <wp:simplePos x="0" y="0"/>
                <wp:positionH relativeFrom="margin">
                  <wp:posOffset>27305</wp:posOffset>
                </wp:positionH>
                <wp:positionV relativeFrom="paragraph">
                  <wp:posOffset>-80645</wp:posOffset>
                </wp:positionV>
                <wp:extent cx="727710" cy="572135"/>
                <wp:effectExtent l="0" t="0" r="0" b="0"/>
                <wp:wrapNone/>
                <wp:docPr id="2" name="Imagen 2" descr="Descripción: C:\Users\mlopez\Desktop\Trabajos Inspi 2017 todos\Formatos de logos para tics\logos para tics inspi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C:\Users\mlopez\Desktop\Trabajos Inspi 2017 todos\Formatos de logos para tics\logos para tics inspi-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1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27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356FCDE" w14:textId="60B9FF8B" w:rsidR="00DB6E08" w:rsidRPr="00782943" w:rsidRDefault="00DB6E08" w:rsidP="00397344">
          <w:pPr>
            <w:pStyle w:val="Encabezado"/>
            <w:spacing w:before="0" w:after="0"/>
            <w:jc w:val="center"/>
            <w:rPr>
              <w:rFonts w:cs="Arial"/>
              <w:lang w:val="es-ES"/>
            </w:rPr>
          </w:pPr>
          <w:r w:rsidRPr="009140B0">
            <w:rPr>
              <w:rFonts w:cs="Arial"/>
              <w:b/>
              <w:sz w:val="20"/>
              <w:szCs w:val="20"/>
            </w:rPr>
            <w:t>Acuerdo de Confidencialidad</w:t>
          </w:r>
          <w:r w:rsidR="000E74B6" w:rsidRPr="009140B0">
            <w:rPr>
              <w:rFonts w:cs="Arial"/>
              <w:b/>
              <w:sz w:val="20"/>
              <w:szCs w:val="20"/>
            </w:rPr>
            <w:t xml:space="preserve"> </w:t>
          </w:r>
          <w:r w:rsidR="009140B0" w:rsidRPr="009140B0">
            <w:rPr>
              <w:rFonts w:cs="Arial"/>
              <w:b/>
              <w:sz w:val="20"/>
              <w:szCs w:val="20"/>
            </w:rPr>
            <w:t xml:space="preserve">para el </w:t>
          </w:r>
          <w:r w:rsidR="009140B0" w:rsidRPr="00921496">
            <w:rPr>
              <w:rFonts w:cs="Arial"/>
              <w:b/>
              <w:sz w:val="20"/>
              <w:szCs w:val="20"/>
            </w:rPr>
            <w:t>Procedimiento para el acceso</w:t>
          </w:r>
          <w:r w:rsidR="009140B0">
            <w:rPr>
              <w:rFonts w:cs="Arial"/>
              <w:b/>
              <w:sz w:val="20"/>
              <w:szCs w:val="20"/>
            </w:rPr>
            <w:t xml:space="preserve"> interno</w:t>
          </w:r>
          <w:r w:rsidR="009140B0" w:rsidRPr="00921496">
            <w:rPr>
              <w:rFonts w:cs="Arial"/>
              <w:b/>
              <w:sz w:val="20"/>
              <w:szCs w:val="20"/>
            </w:rPr>
            <w:t xml:space="preserve"> a </w:t>
          </w:r>
          <w:r w:rsidR="009140B0">
            <w:rPr>
              <w:rFonts w:cs="Arial"/>
              <w:b/>
              <w:sz w:val="20"/>
              <w:szCs w:val="20"/>
            </w:rPr>
            <w:t>Muestras Biológicas</w:t>
          </w:r>
          <w:r w:rsidR="009140B0" w:rsidRPr="00921496">
            <w:rPr>
              <w:rFonts w:cs="Arial"/>
              <w:b/>
              <w:sz w:val="20"/>
              <w:szCs w:val="20"/>
            </w:rPr>
            <w:t xml:space="preserve"> </w:t>
          </w:r>
          <w:r w:rsidR="009140B0" w:rsidRPr="004F0645">
            <w:rPr>
              <w:rFonts w:cs="Arial"/>
              <w:b/>
              <w:sz w:val="20"/>
              <w:szCs w:val="20"/>
            </w:rPr>
            <w:t>Anonimizadas</w:t>
          </w:r>
          <w:r w:rsidR="009140B0" w:rsidRPr="00921496">
            <w:rPr>
              <w:rFonts w:cs="Arial"/>
              <w:b/>
              <w:sz w:val="20"/>
              <w:szCs w:val="20"/>
            </w:rPr>
            <w:t xml:space="preserve"> </w:t>
          </w:r>
          <w:r w:rsidR="009140B0">
            <w:rPr>
              <w:rFonts w:cs="Arial"/>
              <w:b/>
              <w:sz w:val="20"/>
              <w:szCs w:val="20"/>
            </w:rPr>
            <w:t>custodiadas en el Laboratorio de Referencia Nacional</w:t>
          </w:r>
          <w:r w:rsidR="009140B0" w:rsidRPr="00921496">
            <w:rPr>
              <w:rFonts w:cs="Arial"/>
              <w:b/>
              <w:sz w:val="20"/>
              <w:szCs w:val="20"/>
            </w:rPr>
            <w:t xml:space="preserve"> </w:t>
          </w:r>
          <w:r w:rsidR="009140B0">
            <w:rPr>
              <w:rFonts w:cs="Arial"/>
              <w:b/>
              <w:sz w:val="20"/>
              <w:szCs w:val="20"/>
            </w:rPr>
            <w:t xml:space="preserve">INSPI </w:t>
          </w:r>
          <w:r w:rsidR="009140B0" w:rsidRPr="00921496">
            <w:rPr>
              <w:rFonts w:cs="Arial"/>
              <w:b/>
              <w:sz w:val="20"/>
              <w:szCs w:val="20"/>
            </w:rPr>
            <w:t xml:space="preserve">para </w:t>
          </w:r>
          <w:r w:rsidR="009140B0">
            <w:rPr>
              <w:rFonts w:cs="Arial"/>
              <w:b/>
              <w:sz w:val="20"/>
              <w:szCs w:val="20"/>
            </w:rPr>
            <w:t xml:space="preserve">su uso en el Proceso de </w:t>
          </w:r>
          <w:proofErr w:type="spellStart"/>
          <w:r w:rsidR="009140B0">
            <w:rPr>
              <w:rFonts w:cs="Arial"/>
              <w:b/>
              <w:sz w:val="20"/>
              <w:szCs w:val="20"/>
            </w:rPr>
            <w:t>I+D+i</w:t>
          </w:r>
          <w:proofErr w:type="spellEnd"/>
          <w:r w:rsidR="009140B0">
            <w:rPr>
              <w:rFonts w:cs="Arial"/>
              <w:b/>
              <w:sz w:val="20"/>
              <w:szCs w:val="20"/>
            </w:rPr>
            <w:t>, transferencia del conocimiento y producción</w:t>
          </w:r>
          <w:r w:rsidRPr="00782943">
            <w:rPr>
              <w:rFonts w:eastAsia="Times New Roman" w:cs="Arial"/>
              <w:b/>
              <w:bCs/>
              <w:lang w:eastAsia="es-EC" w:bidi="ar-SA"/>
            </w:rPr>
            <w:t xml:space="preserve"> </w:t>
          </w:r>
        </w:p>
      </w:tc>
      <w:tc>
        <w:tcPr>
          <w:tcW w:w="1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B2FA2B2" w14:textId="77777777" w:rsidR="00DB6E08" w:rsidRPr="00101AF9" w:rsidRDefault="00DB6E08" w:rsidP="005E53E7">
          <w:pPr>
            <w:pStyle w:val="Encabezado"/>
            <w:spacing w:before="0" w:after="0"/>
            <w:jc w:val="center"/>
            <w:rPr>
              <w:rFonts w:cs="Arial"/>
              <w:b/>
              <w:sz w:val="18"/>
              <w:szCs w:val="18"/>
              <w:lang w:val="es-ES"/>
            </w:rPr>
          </w:pPr>
          <w:r w:rsidRPr="00101AF9">
            <w:rPr>
              <w:rFonts w:cs="Arial"/>
              <w:b/>
              <w:sz w:val="18"/>
              <w:szCs w:val="18"/>
              <w:lang w:val="es-ES"/>
            </w:rPr>
            <w:t>Código:</w:t>
          </w:r>
        </w:p>
      </w:tc>
      <w:tc>
        <w:tcPr>
          <w:tcW w:w="11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D815C88" w14:textId="66071FE0" w:rsidR="00DB6E08" w:rsidRPr="00101AF9" w:rsidRDefault="00DB6E08" w:rsidP="00DB6E08">
          <w:pPr>
            <w:snapToGrid w:val="0"/>
            <w:jc w:val="center"/>
            <w:rPr>
              <w:rFonts w:ascii="Arial" w:hAnsi="Arial" w:cs="Arial"/>
              <w:sz w:val="18"/>
              <w:szCs w:val="18"/>
            </w:rPr>
          </w:pPr>
          <w:r w:rsidRPr="00F849ED">
            <w:rPr>
              <w:rFonts w:ascii="Arial" w:hAnsi="Arial" w:cs="Arial"/>
              <w:sz w:val="18"/>
              <w:szCs w:val="18"/>
            </w:rPr>
            <w:t>F-FTC-0</w:t>
          </w:r>
          <w:r w:rsidR="00396AC3" w:rsidRPr="00F849ED">
            <w:rPr>
              <w:rFonts w:ascii="Arial" w:hAnsi="Arial" w:cs="Arial"/>
              <w:sz w:val="18"/>
              <w:szCs w:val="18"/>
            </w:rPr>
            <w:t>3</w:t>
          </w:r>
          <w:r w:rsidR="00442A0B">
            <w:rPr>
              <w:rFonts w:ascii="Arial" w:hAnsi="Arial" w:cs="Arial"/>
              <w:sz w:val="18"/>
              <w:szCs w:val="18"/>
            </w:rPr>
            <w:t>5</w:t>
          </w:r>
        </w:p>
      </w:tc>
    </w:tr>
    <w:tr w:rsidR="00DB6E08" w14:paraId="4DDDE68C" w14:textId="77777777" w:rsidTr="00397344">
      <w:trPr>
        <w:trHeight w:val="616"/>
      </w:trPr>
      <w:tc>
        <w:tcPr>
          <w:tcW w:w="1418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553A2F3" w14:textId="77777777" w:rsidR="00DB6E08" w:rsidRDefault="00DB6E08" w:rsidP="00DB6E08">
          <w:pPr>
            <w:pStyle w:val="Encabezado"/>
            <w:snapToGrid w:val="0"/>
            <w:rPr>
              <w:rFonts w:cs="Arial"/>
              <w:szCs w:val="20"/>
              <w:lang w:val="es-ES"/>
            </w:rPr>
          </w:pPr>
        </w:p>
      </w:tc>
      <w:tc>
        <w:tcPr>
          <w:tcW w:w="5827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49F4B60" w14:textId="77777777" w:rsidR="00DB6E08" w:rsidRPr="006550F1" w:rsidRDefault="00DB6E08" w:rsidP="00DB6E08">
          <w:pPr>
            <w:pStyle w:val="Encabezado"/>
            <w:snapToGrid w:val="0"/>
            <w:jc w:val="center"/>
            <w:rPr>
              <w:rFonts w:cs="Arial"/>
              <w:b/>
              <w:sz w:val="20"/>
              <w:szCs w:val="20"/>
              <w:lang w:val="es-ES"/>
            </w:rPr>
          </w:pPr>
        </w:p>
      </w:tc>
      <w:tc>
        <w:tcPr>
          <w:tcW w:w="1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E1B6889" w14:textId="77777777" w:rsidR="00DB6E08" w:rsidRPr="00101AF9" w:rsidRDefault="00DB6E08" w:rsidP="005E53E7">
          <w:pPr>
            <w:pStyle w:val="Encabezado"/>
            <w:spacing w:before="0" w:after="0"/>
            <w:jc w:val="center"/>
            <w:rPr>
              <w:rFonts w:cs="Arial"/>
              <w:b/>
              <w:sz w:val="18"/>
              <w:szCs w:val="18"/>
              <w:lang w:val="es-ES"/>
            </w:rPr>
          </w:pPr>
          <w:r w:rsidRPr="00101AF9">
            <w:rPr>
              <w:rFonts w:cs="Arial"/>
              <w:b/>
              <w:sz w:val="18"/>
              <w:szCs w:val="18"/>
              <w:lang w:val="es-ES"/>
            </w:rPr>
            <w:t>Edición:</w:t>
          </w:r>
        </w:p>
      </w:tc>
      <w:tc>
        <w:tcPr>
          <w:tcW w:w="11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C860E42" w14:textId="77777777" w:rsidR="00DB6E08" w:rsidRPr="00101AF9" w:rsidRDefault="00DB6E08" w:rsidP="00DB6E08">
          <w:pPr>
            <w:snapToGrid w:val="0"/>
            <w:jc w:val="center"/>
            <w:rPr>
              <w:rFonts w:ascii="Arial" w:hAnsi="Arial" w:cs="Arial"/>
              <w:sz w:val="18"/>
              <w:szCs w:val="18"/>
            </w:rPr>
          </w:pPr>
          <w:r w:rsidRPr="00101AF9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DB6E08" w:rsidRPr="00275843" w14:paraId="604EEB53" w14:textId="77777777" w:rsidTr="00397344">
      <w:trPr>
        <w:trHeight w:val="818"/>
      </w:trPr>
      <w:tc>
        <w:tcPr>
          <w:tcW w:w="1418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4E26A44" w14:textId="77777777" w:rsidR="00DB6E08" w:rsidRDefault="00DB6E08" w:rsidP="00DB6E08">
          <w:pPr>
            <w:pStyle w:val="Encabezado"/>
            <w:snapToGrid w:val="0"/>
            <w:rPr>
              <w:rFonts w:cs="Arial"/>
              <w:szCs w:val="20"/>
              <w:lang w:val="es-ES"/>
            </w:rPr>
          </w:pP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D1391A4" w14:textId="6EE05A1B" w:rsidR="00DA3BD3" w:rsidRPr="00DA3BD3" w:rsidRDefault="00DC5B78" w:rsidP="005A660C">
          <w:pPr>
            <w:pStyle w:val="Encabezado"/>
            <w:tabs>
              <w:tab w:val="right" w:pos="8114"/>
            </w:tabs>
            <w:spacing w:before="0" w:after="0"/>
            <w:jc w:val="center"/>
            <w:rPr>
              <w:rFonts w:cs="Arial"/>
              <w:sz w:val="18"/>
              <w:szCs w:val="18"/>
              <w:lang w:val="es-ES"/>
            </w:rPr>
          </w:pPr>
          <w:r w:rsidRPr="00101AF9">
            <w:rPr>
              <w:rFonts w:cs="Arial"/>
              <w:b/>
              <w:sz w:val="18"/>
              <w:szCs w:val="18"/>
              <w:lang w:val="es-ES"/>
            </w:rPr>
            <w:t xml:space="preserve">Macro-Proceso:                       </w:t>
          </w:r>
          <w:r w:rsidRPr="00101AF9">
            <w:rPr>
              <w:rFonts w:cs="Arial"/>
              <w:sz w:val="18"/>
              <w:szCs w:val="18"/>
              <w:lang w:val="es-ES"/>
            </w:rPr>
            <w:t xml:space="preserve">Dirección Técnica de Fomento </w:t>
          </w:r>
          <w:r>
            <w:rPr>
              <w:rFonts w:cs="Arial"/>
              <w:sz w:val="18"/>
              <w:szCs w:val="18"/>
              <w:lang w:val="es-ES"/>
            </w:rPr>
            <w:t>y Transferencia del Conocimiento</w:t>
          </w:r>
        </w:p>
      </w:tc>
      <w:tc>
        <w:tcPr>
          <w:tcW w:w="2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659A593" w14:textId="144D28CD" w:rsidR="00DA3BD3" w:rsidRPr="006263FB" w:rsidRDefault="00DB6E08" w:rsidP="005A660C">
          <w:pPr>
            <w:keepNext/>
            <w:jc w:val="center"/>
            <w:rPr>
              <w:rFonts w:ascii="Arial" w:eastAsiaTheme="minorHAnsi" w:hAnsi="Arial" w:cs="Arial"/>
              <w:sz w:val="18"/>
              <w:szCs w:val="18"/>
              <w:lang w:eastAsia="en-US" w:bidi="ar-SA"/>
            </w:rPr>
          </w:pPr>
          <w:r w:rsidRPr="00101AF9">
            <w:rPr>
              <w:rFonts w:ascii="Arial" w:hAnsi="Arial" w:cs="Arial"/>
              <w:b/>
              <w:sz w:val="18"/>
              <w:szCs w:val="18"/>
              <w:lang w:val="es-ES"/>
            </w:rPr>
            <w:t>Proceso Interno:</w:t>
          </w:r>
          <w:r w:rsidRPr="00101AF9">
            <w:rPr>
              <w:rFonts w:cs="Arial"/>
              <w:sz w:val="18"/>
              <w:szCs w:val="18"/>
              <w:lang w:val="es-ES"/>
            </w:rPr>
            <w:t xml:space="preserve">                    </w:t>
          </w:r>
          <w:r w:rsidRPr="00101AF9">
            <w:rPr>
              <w:rFonts w:ascii="Arial" w:eastAsiaTheme="minorHAnsi" w:hAnsi="Arial" w:cs="Arial"/>
              <w:sz w:val="18"/>
              <w:szCs w:val="18"/>
              <w:lang w:eastAsia="en-US" w:bidi="ar-SA"/>
            </w:rPr>
            <w:t xml:space="preserve">Transferencia Técnica de Conocimiento  </w:t>
          </w:r>
        </w:p>
      </w:tc>
      <w:tc>
        <w:tcPr>
          <w:tcW w:w="1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831E01B" w14:textId="3E8A75F2" w:rsidR="00AF1467" w:rsidRPr="00AF1467" w:rsidRDefault="00DB6E08" w:rsidP="005A660C">
          <w:pPr>
            <w:pStyle w:val="Encabezado"/>
            <w:spacing w:before="0"/>
            <w:jc w:val="center"/>
            <w:rPr>
              <w:rFonts w:cs="Arial"/>
              <w:b/>
              <w:sz w:val="18"/>
              <w:szCs w:val="18"/>
              <w:lang w:val="es-ES"/>
            </w:rPr>
          </w:pPr>
          <w:r w:rsidRPr="00101AF9">
            <w:rPr>
              <w:rFonts w:cs="Arial"/>
              <w:b/>
              <w:sz w:val="18"/>
              <w:szCs w:val="18"/>
              <w:lang w:val="es-ES"/>
            </w:rPr>
            <w:t>Fecha Aprobación:</w:t>
          </w:r>
        </w:p>
      </w:tc>
      <w:tc>
        <w:tcPr>
          <w:tcW w:w="11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C6F2E45" w14:textId="79F238C8" w:rsidR="00DB6E08" w:rsidRPr="00101AF9" w:rsidRDefault="00CA7BE0" w:rsidP="005A660C">
          <w:pPr>
            <w:pStyle w:val="Encabezado"/>
            <w:spacing w:before="0" w:after="0"/>
            <w:jc w:val="center"/>
            <w:rPr>
              <w:rFonts w:cs="Arial"/>
              <w:color w:val="FF0000"/>
              <w:sz w:val="18"/>
              <w:szCs w:val="18"/>
            </w:rPr>
          </w:pPr>
          <w:r w:rsidRPr="00101AF9">
            <w:rPr>
              <w:rFonts w:cs="Arial"/>
              <w:sz w:val="18"/>
              <w:szCs w:val="18"/>
            </w:rPr>
            <w:t>24</w:t>
          </w:r>
          <w:r w:rsidR="00DB6E08" w:rsidRPr="00101AF9">
            <w:rPr>
              <w:rFonts w:cs="Arial"/>
              <w:sz w:val="18"/>
              <w:szCs w:val="18"/>
            </w:rPr>
            <w:t>/</w:t>
          </w:r>
          <w:r w:rsidR="008B6C2C" w:rsidRPr="00101AF9">
            <w:rPr>
              <w:rFonts w:cs="Arial"/>
              <w:sz w:val="18"/>
              <w:szCs w:val="18"/>
            </w:rPr>
            <w:t>06</w:t>
          </w:r>
          <w:r w:rsidR="00DB6E08" w:rsidRPr="00101AF9">
            <w:rPr>
              <w:rFonts w:cs="Arial"/>
              <w:sz w:val="18"/>
              <w:szCs w:val="18"/>
            </w:rPr>
            <w:t>/202</w:t>
          </w:r>
          <w:r w:rsidR="008B6C2C" w:rsidRPr="00101AF9">
            <w:rPr>
              <w:rFonts w:cs="Arial"/>
              <w:sz w:val="18"/>
              <w:szCs w:val="18"/>
            </w:rPr>
            <w:t>2</w:t>
          </w:r>
        </w:p>
      </w:tc>
    </w:tr>
    <w:tr w:rsidR="00187FBC" w14:paraId="23230D38" w14:textId="77777777" w:rsidTr="00AF1467">
      <w:tblPrEx>
        <w:tblBorders>
          <w:top w:val="nil"/>
          <w:left w:val="nil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</w:tblPrEx>
      <w:trPr>
        <w:gridBefore w:val="1"/>
        <w:gridAfter w:val="1"/>
        <w:wBefore w:w="54" w:type="dxa"/>
        <w:wAfter w:w="253" w:type="dxa"/>
        <w:trHeight w:val="107"/>
      </w:trPr>
      <w:tc>
        <w:tcPr>
          <w:tcW w:w="9474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82AC92" w14:textId="06C8F794" w:rsidR="00187FBC" w:rsidRDefault="00187FBC">
          <w:pPr>
            <w:pStyle w:val="Encabezamiento"/>
            <w:rPr>
              <w:rFonts w:ascii="Verdana" w:hAnsi="Verdana"/>
              <w:sz w:val="16"/>
              <w:szCs w:val="16"/>
            </w:rPr>
          </w:pPr>
        </w:p>
      </w:tc>
    </w:tr>
  </w:tbl>
  <w:p w14:paraId="12BEEF52" w14:textId="77777777" w:rsidR="00187FBC" w:rsidRDefault="00187FBC" w:rsidP="00DE3BDD">
    <w:pPr>
      <w:pStyle w:val="Encabezamiento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BC"/>
    <w:rsid w:val="00002943"/>
    <w:rsid w:val="000153E0"/>
    <w:rsid w:val="000512EE"/>
    <w:rsid w:val="000B0F4B"/>
    <w:rsid w:val="000B2501"/>
    <w:rsid w:val="000E3707"/>
    <w:rsid w:val="000E74B6"/>
    <w:rsid w:val="00101AF9"/>
    <w:rsid w:val="0010774A"/>
    <w:rsid w:val="0013115D"/>
    <w:rsid w:val="00154C53"/>
    <w:rsid w:val="00163257"/>
    <w:rsid w:val="00170AD5"/>
    <w:rsid w:val="00176984"/>
    <w:rsid w:val="00187FBC"/>
    <w:rsid w:val="001A23EB"/>
    <w:rsid w:val="0021049B"/>
    <w:rsid w:val="002109AE"/>
    <w:rsid w:val="002750CA"/>
    <w:rsid w:val="002B332A"/>
    <w:rsid w:val="002D2FC6"/>
    <w:rsid w:val="002F6B25"/>
    <w:rsid w:val="003226DB"/>
    <w:rsid w:val="00364312"/>
    <w:rsid w:val="00396AC3"/>
    <w:rsid w:val="00397344"/>
    <w:rsid w:val="0040014D"/>
    <w:rsid w:val="00441E5F"/>
    <w:rsid w:val="0044271F"/>
    <w:rsid w:val="00442A0B"/>
    <w:rsid w:val="0044375C"/>
    <w:rsid w:val="00450656"/>
    <w:rsid w:val="00451387"/>
    <w:rsid w:val="0047241F"/>
    <w:rsid w:val="0047285E"/>
    <w:rsid w:val="0048183A"/>
    <w:rsid w:val="00497F77"/>
    <w:rsid w:val="004A2E5F"/>
    <w:rsid w:val="004C646C"/>
    <w:rsid w:val="004E6DC9"/>
    <w:rsid w:val="004F1C81"/>
    <w:rsid w:val="005169D9"/>
    <w:rsid w:val="00517828"/>
    <w:rsid w:val="00547C3C"/>
    <w:rsid w:val="00564D0B"/>
    <w:rsid w:val="0058722D"/>
    <w:rsid w:val="005A660C"/>
    <w:rsid w:val="005C511A"/>
    <w:rsid w:val="005E03E8"/>
    <w:rsid w:val="005E53E7"/>
    <w:rsid w:val="005F08B4"/>
    <w:rsid w:val="00610229"/>
    <w:rsid w:val="006263FB"/>
    <w:rsid w:val="00661AD1"/>
    <w:rsid w:val="00663A58"/>
    <w:rsid w:val="00683E20"/>
    <w:rsid w:val="006B756C"/>
    <w:rsid w:val="006E7533"/>
    <w:rsid w:val="00710B39"/>
    <w:rsid w:val="00792ACB"/>
    <w:rsid w:val="00796848"/>
    <w:rsid w:val="00804E27"/>
    <w:rsid w:val="00834167"/>
    <w:rsid w:val="00844DE9"/>
    <w:rsid w:val="008554DA"/>
    <w:rsid w:val="00860C19"/>
    <w:rsid w:val="00876DDF"/>
    <w:rsid w:val="00891AC5"/>
    <w:rsid w:val="008B6C2C"/>
    <w:rsid w:val="008C1CEC"/>
    <w:rsid w:val="009140B0"/>
    <w:rsid w:val="0092071A"/>
    <w:rsid w:val="00925FDF"/>
    <w:rsid w:val="009771A0"/>
    <w:rsid w:val="009963F5"/>
    <w:rsid w:val="00997EDB"/>
    <w:rsid w:val="009C7213"/>
    <w:rsid w:val="009E656F"/>
    <w:rsid w:val="009F777A"/>
    <w:rsid w:val="00A05D63"/>
    <w:rsid w:val="00A35C96"/>
    <w:rsid w:val="00A3726B"/>
    <w:rsid w:val="00A40063"/>
    <w:rsid w:val="00A63A27"/>
    <w:rsid w:val="00AA478B"/>
    <w:rsid w:val="00AD3092"/>
    <w:rsid w:val="00AF1467"/>
    <w:rsid w:val="00B10E7B"/>
    <w:rsid w:val="00B11BB5"/>
    <w:rsid w:val="00B1434D"/>
    <w:rsid w:val="00B26CBC"/>
    <w:rsid w:val="00B51FBF"/>
    <w:rsid w:val="00B5315F"/>
    <w:rsid w:val="00B830D4"/>
    <w:rsid w:val="00B8496A"/>
    <w:rsid w:val="00B856EB"/>
    <w:rsid w:val="00C25214"/>
    <w:rsid w:val="00C60DDA"/>
    <w:rsid w:val="00C67C09"/>
    <w:rsid w:val="00CA7BE0"/>
    <w:rsid w:val="00CB3E34"/>
    <w:rsid w:val="00CC3B58"/>
    <w:rsid w:val="00CF049B"/>
    <w:rsid w:val="00D20A64"/>
    <w:rsid w:val="00D24298"/>
    <w:rsid w:val="00D27C92"/>
    <w:rsid w:val="00D638C8"/>
    <w:rsid w:val="00D8178A"/>
    <w:rsid w:val="00D846F4"/>
    <w:rsid w:val="00D9312D"/>
    <w:rsid w:val="00DA3BD3"/>
    <w:rsid w:val="00DB3D09"/>
    <w:rsid w:val="00DB4D6F"/>
    <w:rsid w:val="00DB6E08"/>
    <w:rsid w:val="00DC5B78"/>
    <w:rsid w:val="00DE3BDD"/>
    <w:rsid w:val="00E43635"/>
    <w:rsid w:val="00E62E2E"/>
    <w:rsid w:val="00E634EF"/>
    <w:rsid w:val="00E636DF"/>
    <w:rsid w:val="00E65056"/>
    <w:rsid w:val="00E933E4"/>
    <w:rsid w:val="00EA4607"/>
    <w:rsid w:val="00EA499E"/>
    <w:rsid w:val="00ED1DE7"/>
    <w:rsid w:val="00ED2DAB"/>
    <w:rsid w:val="00EE6E72"/>
    <w:rsid w:val="00EE7237"/>
    <w:rsid w:val="00F028B7"/>
    <w:rsid w:val="00F53655"/>
    <w:rsid w:val="00F56D3F"/>
    <w:rsid w:val="00F7317B"/>
    <w:rsid w:val="00F82364"/>
    <w:rsid w:val="00F838FB"/>
    <w:rsid w:val="00F849ED"/>
    <w:rsid w:val="00FA18A6"/>
    <w:rsid w:val="00FB1056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CFAA81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56EB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27C92"/>
    <w:pPr>
      <w:spacing w:after="120"/>
    </w:pPr>
    <w:rPr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27C9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6D16-6C0F-4666-AF72-73151880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1798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Mercedes Aillon</cp:lastModifiedBy>
  <cp:revision>5</cp:revision>
  <cp:lastPrinted>2019-11-20T14:58:00Z</cp:lastPrinted>
  <dcterms:created xsi:type="dcterms:W3CDTF">2022-06-29T17:35:00Z</dcterms:created>
  <dcterms:modified xsi:type="dcterms:W3CDTF">2022-06-29T21:32:00Z</dcterms:modified>
  <dc:language>es-EC</dc:language>
</cp:coreProperties>
</file>